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4CE" w:rsidRDefault="000479AC" w:rsidP="00255493">
      <w:pPr>
        <w:pStyle w:val="Heading1"/>
      </w:pPr>
      <w:bookmarkStart w:id="0" w:name="_GoBack"/>
      <w:bookmarkEnd w:id="0"/>
      <w:r>
        <w:br w:type="page"/>
      </w:r>
      <w:bookmarkStart w:id="1" w:name="_Toc423337142"/>
      <w:r w:rsidR="007D1A06">
        <w:lastRenderedPageBreak/>
        <w:t xml:space="preserve">Participative </w:t>
      </w:r>
      <w:r w:rsidR="002A04D1">
        <w:t>W</w:t>
      </w:r>
      <w:r w:rsidR="007D1A06">
        <w:t>orkshops</w:t>
      </w:r>
      <w:bookmarkEnd w:id="1"/>
    </w:p>
    <w:p w:rsidR="009370AC" w:rsidRPr="00572AB6" w:rsidRDefault="00572AB6" w:rsidP="003F2F2E">
      <w:pPr>
        <w:pStyle w:val="BodyText"/>
        <w:jc w:val="left"/>
        <w:rPr>
          <w:rFonts w:ascii="Arial Narrow" w:hAnsi="Arial Narrow" w:cs="Arial"/>
          <w:b/>
          <w:bCs/>
          <w:sz w:val="22"/>
          <w:szCs w:val="22"/>
        </w:rPr>
      </w:pPr>
      <w:r>
        <w:rPr>
          <w:rFonts w:ascii="Arial Narrow" w:hAnsi="Arial Narrow" w:cs="Arial"/>
          <w:b/>
          <w:bCs/>
          <w:sz w:val="22"/>
          <w:szCs w:val="22"/>
        </w:rPr>
        <w:t>Try out new techniques and see if they work for you. Discuss typical problems faced by practitioners and find out how others have solved them. Reflect on who you are and how you practi</w:t>
      </w:r>
      <w:r w:rsidR="00B15F83">
        <w:rPr>
          <w:rFonts w:ascii="Arial Narrow" w:hAnsi="Arial Narrow" w:cs="Arial"/>
          <w:b/>
          <w:bCs/>
          <w:sz w:val="22"/>
          <w:szCs w:val="22"/>
        </w:rPr>
        <w:t>s</w:t>
      </w:r>
      <w:r>
        <w:rPr>
          <w:rFonts w:ascii="Arial Narrow" w:hAnsi="Arial Narrow" w:cs="Arial"/>
          <w:b/>
          <w:bCs/>
          <w:sz w:val="22"/>
          <w:szCs w:val="22"/>
        </w:rPr>
        <w:t>e. Explore the first steps towards addressing the ‘grand challenges’ of deprivation and inequality. Take your pick from these and more full- or half-session workshops.</w:t>
      </w:r>
    </w:p>
    <w:p w:rsidR="009370AC" w:rsidRPr="009370AC" w:rsidRDefault="009370AC" w:rsidP="00693502">
      <w:pPr>
        <w:pStyle w:val="BodyText"/>
        <w:spacing w:before="240" w:after="0"/>
        <w:jc w:val="left"/>
        <w:rPr>
          <w:rFonts w:ascii="Arial Narrow" w:hAnsi="Arial Narrow" w:cs="Arial"/>
          <w:bCs/>
          <w:i/>
          <w:sz w:val="22"/>
          <w:szCs w:val="22"/>
        </w:rPr>
      </w:pPr>
      <w:r w:rsidRPr="009370AC">
        <w:rPr>
          <w:rFonts w:ascii="Arial Narrow" w:hAnsi="Arial Narrow" w:cs="Arial"/>
          <w:bCs/>
          <w:i/>
          <w:sz w:val="22"/>
          <w:szCs w:val="22"/>
        </w:rPr>
        <w:t>Prof. L. Alberto Franco (Loughborough University) and Dr. Ashley Carreras (Decision Consulting Ltd.) (Monday, 8:30-10:00 - TIC Conference Room 3, Level 3)</w:t>
      </w:r>
    </w:p>
    <w:p w:rsidR="009370AC" w:rsidRPr="009977A8" w:rsidRDefault="009370AC" w:rsidP="009977A8">
      <w:pPr>
        <w:pStyle w:val="IntenseQuote"/>
      </w:pPr>
      <w:r w:rsidRPr="009977A8">
        <w:t>MA-09 Group Causal Mapping: A visual approach to cognitive creativity</w:t>
      </w:r>
    </w:p>
    <w:p w:rsidR="009370AC" w:rsidRPr="009370AC" w:rsidRDefault="009370AC" w:rsidP="00121C5C">
      <w:pPr>
        <w:pStyle w:val="BodyText"/>
        <w:spacing w:before="0" w:after="0"/>
        <w:jc w:val="left"/>
        <w:rPr>
          <w:rFonts w:ascii="Arial Narrow" w:hAnsi="Arial Narrow" w:cs="Arial"/>
          <w:bCs/>
          <w:sz w:val="22"/>
          <w:szCs w:val="22"/>
        </w:rPr>
      </w:pPr>
      <w:r w:rsidRPr="009370AC">
        <w:rPr>
          <w:rFonts w:ascii="Arial Narrow" w:hAnsi="Arial Narrow" w:cs="Arial"/>
          <w:bCs/>
          <w:sz w:val="22"/>
          <w:szCs w:val="22"/>
        </w:rPr>
        <w:t xml:space="preserve">A practically orientated session beginning with an outline of the types of circumstances for which group causal mapping has proven useful. The emphasis will be upon a live experience of a mapping session on an issue of relevance to all participants. You will get a first hand experience of developing a group map and thus a greater appreciation of how mapping can help in a variety of contexts. </w:t>
      </w:r>
    </w:p>
    <w:p w:rsidR="009370AC" w:rsidRPr="009370AC" w:rsidRDefault="009370AC" w:rsidP="00693502">
      <w:pPr>
        <w:pStyle w:val="BodyText"/>
        <w:spacing w:before="240" w:after="0"/>
        <w:jc w:val="left"/>
        <w:rPr>
          <w:rFonts w:ascii="Arial Narrow" w:hAnsi="Arial Narrow" w:cs="Arial"/>
          <w:bCs/>
          <w:i/>
          <w:sz w:val="22"/>
          <w:szCs w:val="22"/>
        </w:rPr>
      </w:pPr>
      <w:r w:rsidRPr="009370AC">
        <w:rPr>
          <w:rFonts w:ascii="Arial Narrow" w:hAnsi="Arial Narrow" w:cs="Arial"/>
          <w:bCs/>
          <w:i/>
          <w:sz w:val="22"/>
          <w:szCs w:val="22"/>
        </w:rPr>
        <w:t>Giles Hindle and Richard Vidgen, University of Hull (Monday, 10:30-12:00 - TIC Conference Room 3, Level 3)</w:t>
      </w:r>
    </w:p>
    <w:p w:rsidR="009370AC" w:rsidRPr="009370AC" w:rsidRDefault="009370AC" w:rsidP="009977A8">
      <w:pPr>
        <w:pStyle w:val="IntenseQuote"/>
      </w:pPr>
      <w:r w:rsidRPr="009370AC">
        <w:t>MB-09 How to add value with business analytics: an introduction to the AnVIM methodology</w:t>
      </w:r>
    </w:p>
    <w:p w:rsidR="009370AC" w:rsidRPr="009370AC" w:rsidRDefault="009370AC" w:rsidP="00121C5C">
      <w:pPr>
        <w:pStyle w:val="BodyText"/>
        <w:spacing w:before="0" w:after="0"/>
        <w:jc w:val="left"/>
        <w:rPr>
          <w:rFonts w:ascii="Arial Narrow" w:hAnsi="Arial Narrow" w:cs="Arial"/>
          <w:bCs/>
          <w:sz w:val="22"/>
          <w:szCs w:val="22"/>
        </w:rPr>
      </w:pPr>
      <w:r w:rsidRPr="009370AC">
        <w:rPr>
          <w:rFonts w:ascii="Arial Narrow" w:hAnsi="Arial Narrow" w:cs="Arial"/>
          <w:bCs/>
          <w:sz w:val="22"/>
          <w:szCs w:val="22"/>
        </w:rPr>
        <w:t>Being good at analytics and predictive modelling is not enough unless it is accompanied by an understanding of the business model, the sources of value, and the opportunities for transformation. The Analytics Value Innovation Methodology (AnVIM) has been developed, through iterative application in practice, to enable analysts to bring this understanding into the analytics development process.</w:t>
      </w:r>
    </w:p>
    <w:p w:rsidR="009370AC" w:rsidRPr="009370AC" w:rsidRDefault="009370AC" w:rsidP="003F2F2E">
      <w:pPr>
        <w:pStyle w:val="BodyText"/>
        <w:jc w:val="left"/>
        <w:rPr>
          <w:rFonts w:ascii="Arial Narrow" w:hAnsi="Arial Narrow" w:cs="Arial"/>
          <w:bCs/>
          <w:sz w:val="22"/>
          <w:szCs w:val="22"/>
        </w:rPr>
      </w:pPr>
      <w:r w:rsidRPr="009370AC">
        <w:rPr>
          <w:rFonts w:ascii="Arial Narrow" w:hAnsi="Arial Narrow" w:cs="Arial"/>
          <w:bCs/>
          <w:sz w:val="22"/>
          <w:szCs w:val="22"/>
        </w:rPr>
        <w:t>AnVIM draws on the soft systems methodology for business model mapping and value identification. Analysis of the business model is used to identify opportunities for analytics, which are classified in a matrix according to potential for value creation and viability. Opportunities that are high in value and viability are the focus for analytics development.</w:t>
      </w:r>
    </w:p>
    <w:p w:rsidR="009370AC" w:rsidRPr="009370AC" w:rsidRDefault="009370AC" w:rsidP="003F2F2E">
      <w:pPr>
        <w:pStyle w:val="BodyText"/>
        <w:jc w:val="left"/>
        <w:rPr>
          <w:rFonts w:ascii="Arial Narrow" w:hAnsi="Arial Narrow" w:cs="Arial"/>
          <w:bCs/>
          <w:sz w:val="22"/>
          <w:szCs w:val="22"/>
        </w:rPr>
      </w:pPr>
      <w:r w:rsidRPr="009370AC">
        <w:rPr>
          <w:rFonts w:ascii="Arial Narrow" w:hAnsi="Arial Narrow" w:cs="Arial"/>
          <w:bCs/>
          <w:sz w:val="22"/>
          <w:szCs w:val="22"/>
        </w:rPr>
        <w:t>AnVIM further includes an assessment of data availability and quality, so it works both bottom-up from data or top-down from the business model and value sources, with an ambidextrous ability to explore (e.g., to find new opportunities and patterns in the data) and to exploit (e.g., to drive analytics models from known business issues and opportunities). The workshop will illustrate the AnVIM approach through a vignette of analytics usage in the foodbank and telecommunications industries, and will explain how to apply it.</w:t>
      </w:r>
    </w:p>
    <w:p w:rsidR="009370AC" w:rsidRPr="009370AC" w:rsidRDefault="009370AC" w:rsidP="00693502">
      <w:pPr>
        <w:pStyle w:val="BodyText"/>
        <w:spacing w:before="240" w:after="0"/>
        <w:jc w:val="left"/>
        <w:rPr>
          <w:rFonts w:ascii="Arial Narrow" w:hAnsi="Arial Narrow" w:cs="Arial"/>
          <w:bCs/>
          <w:i/>
          <w:sz w:val="22"/>
          <w:szCs w:val="22"/>
        </w:rPr>
      </w:pPr>
      <w:r w:rsidRPr="009370AC">
        <w:rPr>
          <w:rFonts w:ascii="Arial Narrow" w:hAnsi="Arial Narrow" w:cs="Arial"/>
          <w:bCs/>
          <w:i/>
          <w:sz w:val="22"/>
          <w:szCs w:val="22"/>
        </w:rPr>
        <w:t>Martin Kunc, Warwick Business School (Monday, 12:30-14:00 - TIC Conference Room 3, Level 3}</w:t>
      </w:r>
    </w:p>
    <w:p w:rsidR="009370AC" w:rsidRPr="009370AC" w:rsidRDefault="009370AC" w:rsidP="009977A8">
      <w:pPr>
        <w:pStyle w:val="IntenseQuote"/>
      </w:pPr>
      <w:r w:rsidRPr="009370AC">
        <w:t>MC-09 System Dynamics: do and don't</w:t>
      </w:r>
    </w:p>
    <w:p w:rsidR="009370AC" w:rsidRPr="009370AC" w:rsidRDefault="009370AC" w:rsidP="00121C5C">
      <w:pPr>
        <w:pStyle w:val="BodyText"/>
        <w:spacing w:before="0" w:after="0"/>
        <w:jc w:val="left"/>
        <w:rPr>
          <w:rFonts w:ascii="Arial Narrow" w:hAnsi="Arial Narrow" w:cs="Arial"/>
          <w:bCs/>
          <w:sz w:val="22"/>
          <w:szCs w:val="22"/>
        </w:rPr>
      </w:pPr>
      <w:r w:rsidRPr="009370AC">
        <w:rPr>
          <w:rFonts w:ascii="Arial Narrow" w:hAnsi="Arial Narrow" w:cs="Arial"/>
          <w:bCs/>
          <w:sz w:val="22"/>
          <w:szCs w:val="22"/>
        </w:rPr>
        <w:t>This workshop proposes a tour through System Dynamics, a widespread modelling and simulation tool, through applications and insights into its use in organisations and in research. The workshop is ideal for System Dynamics novices, and those with relatively limited experience, looking to share and build knowledge and effectiveness.</w:t>
      </w:r>
    </w:p>
    <w:p w:rsidR="009370AC" w:rsidRPr="009370AC" w:rsidRDefault="00121C5C" w:rsidP="00693502">
      <w:pPr>
        <w:pStyle w:val="BodyText"/>
        <w:spacing w:before="240" w:after="0"/>
        <w:jc w:val="left"/>
        <w:rPr>
          <w:rFonts w:ascii="Arial Narrow" w:hAnsi="Arial Narrow" w:cs="Arial"/>
          <w:bCs/>
          <w:i/>
          <w:sz w:val="22"/>
          <w:szCs w:val="22"/>
        </w:rPr>
      </w:pPr>
      <w:r>
        <w:rPr>
          <w:rFonts w:ascii="Arial Narrow" w:hAnsi="Arial Narrow" w:cs="Arial"/>
          <w:bCs/>
          <w:i/>
          <w:sz w:val="22"/>
          <w:szCs w:val="22"/>
        </w:rPr>
        <w:t xml:space="preserve">Martin Slaughter, </w:t>
      </w:r>
      <w:r w:rsidR="009370AC" w:rsidRPr="009370AC">
        <w:rPr>
          <w:rFonts w:ascii="Arial Narrow" w:hAnsi="Arial Narrow" w:cs="Arial"/>
          <w:bCs/>
          <w:i/>
          <w:sz w:val="22"/>
          <w:szCs w:val="22"/>
        </w:rPr>
        <w:t xml:space="preserve">Andy Murphy, Hartley McMaster Ltd </w:t>
      </w:r>
      <w:r>
        <w:rPr>
          <w:rFonts w:ascii="Arial Narrow" w:hAnsi="Arial Narrow" w:cs="Arial"/>
          <w:bCs/>
          <w:i/>
          <w:sz w:val="22"/>
          <w:szCs w:val="22"/>
        </w:rPr>
        <w:t xml:space="preserve">(Monday, </w:t>
      </w:r>
      <w:r w:rsidR="009370AC">
        <w:rPr>
          <w:rFonts w:ascii="Arial Narrow" w:hAnsi="Arial Narrow" w:cs="Arial"/>
          <w:bCs/>
          <w:i/>
          <w:sz w:val="22"/>
          <w:szCs w:val="22"/>
        </w:rPr>
        <w:t>14:30-15.3</w:t>
      </w:r>
      <w:r w:rsidR="009370AC" w:rsidRPr="009370AC">
        <w:rPr>
          <w:rFonts w:ascii="Arial Narrow" w:hAnsi="Arial Narrow" w:cs="Arial"/>
          <w:bCs/>
          <w:i/>
          <w:sz w:val="22"/>
          <w:szCs w:val="22"/>
        </w:rPr>
        <w:t>0 - TIC Conference Room 3, Level 3)</w:t>
      </w:r>
    </w:p>
    <w:p w:rsidR="009370AC" w:rsidRPr="009370AC" w:rsidRDefault="009370AC" w:rsidP="009977A8">
      <w:pPr>
        <w:pStyle w:val="IntenseQuote"/>
      </w:pPr>
      <w:r w:rsidRPr="009370AC">
        <w:t>MD-09 Cleaning, joining and trusting large datasets – practical techniques</w:t>
      </w:r>
    </w:p>
    <w:p w:rsidR="009370AC" w:rsidRPr="009370AC" w:rsidRDefault="009370AC" w:rsidP="00121C5C">
      <w:pPr>
        <w:pStyle w:val="BodyText"/>
        <w:spacing w:before="0" w:after="0"/>
        <w:jc w:val="left"/>
        <w:rPr>
          <w:rFonts w:ascii="Arial Narrow" w:hAnsi="Arial Narrow" w:cs="Arial"/>
          <w:bCs/>
          <w:i/>
          <w:sz w:val="22"/>
          <w:szCs w:val="22"/>
        </w:rPr>
      </w:pPr>
      <w:r w:rsidRPr="009370AC">
        <w:rPr>
          <w:rFonts w:ascii="Arial Narrow" w:hAnsi="Arial Narrow" w:cs="Arial"/>
          <w:bCs/>
          <w:sz w:val="22"/>
          <w:szCs w:val="22"/>
        </w:rPr>
        <w:t>Like many analysts, we and our colleagues were working with large, messy and disjoint datasets long before the term “big data” was coined. Creating a coherent dataset and knowing what it can (and can’t) be used for with confidence becomes ever more important and this session invites practitioners to exchange practical advice on techniques to achieve this goal. This will be suitable for any analysts interested in this issue, from those with long experience of grappling with messy data to those who are just beginning to confront the task.</w:t>
      </w:r>
    </w:p>
    <w:p w:rsidR="009370AC" w:rsidRPr="009370AC" w:rsidRDefault="009370AC" w:rsidP="00693502">
      <w:pPr>
        <w:pStyle w:val="BodyText"/>
        <w:spacing w:before="240" w:after="0"/>
        <w:jc w:val="left"/>
        <w:rPr>
          <w:rFonts w:ascii="Arial Narrow" w:hAnsi="Arial Narrow" w:cs="Arial"/>
          <w:bCs/>
          <w:i/>
          <w:sz w:val="22"/>
          <w:szCs w:val="22"/>
        </w:rPr>
      </w:pPr>
      <w:r w:rsidRPr="009370AC">
        <w:rPr>
          <w:rFonts w:ascii="Arial Narrow" w:hAnsi="Arial Narrow" w:cs="Arial"/>
          <w:bCs/>
          <w:i/>
          <w:sz w:val="22"/>
          <w:szCs w:val="22"/>
        </w:rPr>
        <w:t>Sayara Beg, Chief Data Scientist, Datanut Sciences Consultancy (Tuesday, 8:30-10:00 - Graham Hills GH513, Level 5)</w:t>
      </w:r>
    </w:p>
    <w:p w:rsidR="009370AC" w:rsidRPr="009370AC" w:rsidRDefault="009370AC" w:rsidP="009977A8">
      <w:pPr>
        <w:pStyle w:val="IntenseQuote"/>
      </w:pPr>
      <w:r w:rsidRPr="009370AC">
        <w:t>TA-47 Data Science: How To</w:t>
      </w:r>
    </w:p>
    <w:p w:rsidR="009977A8" w:rsidRDefault="00F83D54" w:rsidP="00121C5C">
      <w:pPr>
        <w:pStyle w:val="BodyText"/>
        <w:spacing w:before="0" w:after="0"/>
        <w:jc w:val="left"/>
        <w:rPr>
          <w:rFonts w:ascii="Arial Narrow" w:hAnsi="Arial Narrow" w:cs="Arial"/>
          <w:bCs/>
          <w:sz w:val="22"/>
          <w:szCs w:val="22"/>
        </w:rPr>
      </w:pPr>
      <w:r>
        <w:rPr>
          <w:rFonts w:ascii="Arial Narrow" w:hAnsi="Arial Narrow" w:cs="Arial"/>
          <w:bCs/>
          <w:sz w:val="22"/>
          <w:szCs w:val="22"/>
        </w:rPr>
        <w:t>THIS WORKSHOP IS CANCELLED</w:t>
      </w:r>
    </w:p>
    <w:p w:rsidR="009977A8" w:rsidRDefault="009977A8">
      <w:pPr>
        <w:jc w:val="left"/>
        <w:rPr>
          <w:rFonts w:ascii="Arial Narrow" w:hAnsi="Arial Narrow" w:cs="Arial"/>
          <w:bCs/>
          <w:snapToGrid w:val="0"/>
          <w:color w:val="000000"/>
          <w:sz w:val="22"/>
          <w:szCs w:val="22"/>
        </w:rPr>
      </w:pPr>
      <w:r>
        <w:rPr>
          <w:rFonts w:ascii="Arial Narrow" w:hAnsi="Arial Narrow" w:cs="Arial"/>
          <w:bCs/>
          <w:sz w:val="22"/>
          <w:szCs w:val="22"/>
        </w:rPr>
        <w:br w:type="page"/>
      </w:r>
    </w:p>
    <w:p w:rsidR="009370AC" w:rsidRPr="00BD3132" w:rsidRDefault="009370AC" w:rsidP="00693502">
      <w:pPr>
        <w:pStyle w:val="BodyText"/>
        <w:spacing w:before="240" w:after="0"/>
        <w:jc w:val="left"/>
        <w:rPr>
          <w:rFonts w:ascii="Arial Narrow" w:hAnsi="Arial Narrow" w:cs="Arial"/>
          <w:bCs/>
          <w:i/>
          <w:sz w:val="22"/>
          <w:szCs w:val="22"/>
        </w:rPr>
      </w:pPr>
      <w:r w:rsidRPr="002951F4">
        <w:rPr>
          <w:rFonts w:ascii="Arial Narrow" w:hAnsi="Arial Narrow" w:cs="Arial"/>
          <w:i/>
          <w:sz w:val="22"/>
          <w:szCs w:val="22"/>
        </w:rPr>
        <w:lastRenderedPageBreak/>
        <w:t>Zsolt Csizmadia, Susanne Hei</w:t>
      </w:r>
      <w:r w:rsidR="00121C5C">
        <w:rPr>
          <w:rFonts w:ascii="Arial Narrow" w:hAnsi="Arial Narrow" w:cs="Arial"/>
          <w:i/>
          <w:sz w:val="22"/>
          <w:szCs w:val="22"/>
        </w:rPr>
        <w:t>pcke, Xpress Optimization,FICO</w:t>
      </w:r>
      <w:r w:rsidR="00121C5C">
        <w:rPr>
          <w:rFonts w:ascii="Arial Narrow" w:hAnsi="Arial Narrow" w:cs="Arial"/>
          <w:bCs/>
          <w:i/>
          <w:sz w:val="22"/>
          <w:szCs w:val="22"/>
        </w:rPr>
        <w:t>(Tuesday, 8:30-10:00-</w:t>
      </w:r>
      <w:r w:rsidRPr="00BD3132">
        <w:rPr>
          <w:rFonts w:ascii="Arial Narrow" w:hAnsi="Arial Narrow" w:cs="Arial"/>
          <w:bCs/>
          <w:i/>
          <w:sz w:val="22"/>
          <w:szCs w:val="22"/>
        </w:rPr>
        <w:t>Graham Hills GH542, Level 5)</w:t>
      </w:r>
    </w:p>
    <w:p w:rsidR="009370AC" w:rsidRDefault="009370AC" w:rsidP="009977A8">
      <w:pPr>
        <w:pStyle w:val="IntenseQuote"/>
      </w:pPr>
      <w:r>
        <w:t xml:space="preserve">TA-51 </w:t>
      </w:r>
      <w:r w:rsidRPr="00BD3132">
        <w:t>Efficient modelling and solving of non-linear optimisation problems</w:t>
      </w:r>
    </w:p>
    <w:p w:rsidR="009370AC" w:rsidRPr="002951F4" w:rsidRDefault="009370AC" w:rsidP="00121C5C">
      <w:pPr>
        <w:pStyle w:val="BodyText"/>
        <w:spacing w:before="0" w:after="0"/>
        <w:jc w:val="left"/>
        <w:rPr>
          <w:rFonts w:ascii="Arial Narrow" w:hAnsi="Arial Narrow" w:cs="Arial"/>
          <w:sz w:val="22"/>
          <w:szCs w:val="22"/>
        </w:rPr>
      </w:pPr>
      <w:r w:rsidRPr="002951F4">
        <w:rPr>
          <w:rFonts w:ascii="Arial Narrow" w:hAnsi="Arial Narrow" w:cs="Arial"/>
          <w:sz w:val="22"/>
          <w:szCs w:val="22"/>
        </w:rPr>
        <w:t>In this workshop for OR practitioners we give an introduction to formulating and solving nonlinear optimisation problems.</w:t>
      </w:r>
    </w:p>
    <w:p w:rsidR="009370AC" w:rsidRPr="002951F4"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We begin with presenting typical examples and types of nonlinear problems and the categories of available nonlinear solvers.</w:t>
      </w:r>
    </w:p>
    <w:p w:rsidR="009370AC" w:rsidRPr="002951F4"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The second part discusses techniques and modelling approaches focusing on how solvers handle each problem, including</w:t>
      </w:r>
      <w:r w:rsidRPr="002951F4">
        <w:rPr>
          <w:rFonts w:ascii="Arial Narrow" w:hAnsi="Arial Narrow" w:cs="Arial"/>
          <w:sz w:val="22"/>
          <w:szCs w:val="22"/>
        </w:rPr>
        <w:br/>
        <w:t>- easy and hard to solve formulations</w:t>
      </w:r>
      <w:r w:rsidRPr="002951F4">
        <w:rPr>
          <w:rFonts w:ascii="Arial Narrow" w:hAnsi="Arial Narrow" w:cs="Arial"/>
          <w:sz w:val="22"/>
          <w:szCs w:val="22"/>
        </w:rPr>
        <w:br/>
        <w:t>- cascading in blending models</w:t>
      </w:r>
      <w:r w:rsidRPr="002951F4">
        <w:rPr>
          <w:rFonts w:ascii="Arial Narrow" w:hAnsi="Arial Narrow" w:cs="Arial"/>
          <w:sz w:val="22"/>
          <w:szCs w:val="22"/>
        </w:rPr>
        <w:br/>
        <w:t>- convergence for highly degenerate models</w:t>
      </w:r>
      <w:r w:rsidRPr="002951F4">
        <w:rPr>
          <w:rFonts w:ascii="Arial Narrow" w:hAnsi="Arial Narrow" w:cs="Arial"/>
          <w:sz w:val="22"/>
          <w:szCs w:val="22"/>
        </w:rPr>
        <w:br/>
        <w:t>- large recourse-type formulae</w:t>
      </w:r>
      <w:r w:rsidRPr="002951F4">
        <w:rPr>
          <w:rFonts w:ascii="Arial Narrow" w:hAnsi="Arial Narrow" w:cs="Arial"/>
          <w:sz w:val="22"/>
          <w:szCs w:val="22"/>
        </w:rPr>
        <w:br/>
        <w:t>- MINLP with negative GAP</w:t>
      </w:r>
      <w:r w:rsidRPr="002951F4">
        <w:rPr>
          <w:rFonts w:ascii="Arial Narrow" w:hAnsi="Arial Narrow" w:cs="Arial"/>
          <w:sz w:val="22"/>
          <w:szCs w:val="22"/>
        </w:rPr>
        <w:br/>
        <w:t>- purely discrete nonlinear problems</w:t>
      </w:r>
    </w:p>
    <w:p w:rsidR="009370AC" w:rsidRPr="002951F4"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This tutorial is aimed at OR practitioners who have some experience with LP/MIP, but no or little experience with non-linear programming (NLP) but who would like to learn about NLP / possibly wish to extend an existing model with some nonlinear features.</w:t>
      </w:r>
    </w:p>
    <w:p w:rsidR="009370AC" w:rsidRPr="00BD3132" w:rsidRDefault="009370AC"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Benjami</w:t>
      </w:r>
      <w:r w:rsidR="00121C5C">
        <w:rPr>
          <w:rFonts w:ascii="Arial Narrow" w:hAnsi="Arial Narrow" w:cs="Arial"/>
          <w:i/>
          <w:sz w:val="22"/>
          <w:szCs w:val="22"/>
        </w:rPr>
        <w:t>n Schumann, PhD,</w:t>
      </w:r>
      <w:r>
        <w:rPr>
          <w:rFonts w:ascii="Arial Narrow" w:hAnsi="Arial Narrow" w:cs="Arial"/>
          <w:i/>
          <w:sz w:val="22"/>
          <w:szCs w:val="22"/>
        </w:rPr>
        <w:t>Senior Modeller,</w:t>
      </w:r>
      <w:r w:rsidRPr="002951F4">
        <w:rPr>
          <w:rFonts w:ascii="Arial Narrow" w:hAnsi="Arial Narrow" w:cs="Arial"/>
          <w:i/>
          <w:sz w:val="22"/>
          <w:szCs w:val="22"/>
        </w:rPr>
        <w:t>decisionLab</w:t>
      </w:r>
      <w:r>
        <w:rPr>
          <w:rFonts w:ascii="Arial Narrow" w:hAnsi="Arial Narrow" w:cs="Arial"/>
          <w:i/>
          <w:sz w:val="22"/>
          <w:szCs w:val="22"/>
        </w:rPr>
        <w:t xml:space="preserve"> </w:t>
      </w:r>
      <w:r w:rsidRPr="00BD3132">
        <w:rPr>
          <w:rFonts w:ascii="Arial Narrow" w:hAnsi="Arial Narrow" w:cs="Arial"/>
          <w:i/>
          <w:snapToGrid/>
          <w:sz w:val="22"/>
          <w:szCs w:val="22"/>
        </w:rPr>
        <w:t>(Tuesday, 10:30-12:00 - TIC Conference Room 2, Level 3)</w:t>
      </w:r>
    </w:p>
    <w:p w:rsidR="009370AC" w:rsidRPr="002951F4" w:rsidRDefault="009370AC" w:rsidP="009977A8">
      <w:pPr>
        <w:pStyle w:val="IntenseQuote"/>
      </w:pPr>
      <w:r>
        <w:t xml:space="preserve">TB-08 </w:t>
      </w:r>
      <w:r w:rsidRPr="002951F4">
        <w:t>Put your agents onto maps: agent-based modelling in geospatial environments</w:t>
      </w:r>
    </w:p>
    <w:p w:rsidR="009370AC" w:rsidRPr="002951F4" w:rsidRDefault="009370AC" w:rsidP="00121C5C">
      <w:pPr>
        <w:pStyle w:val="BodyText"/>
        <w:spacing w:before="0" w:after="0"/>
        <w:jc w:val="left"/>
        <w:rPr>
          <w:rFonts w:ascii="Arial Narrow" w:hAnsi="Arial Narrow" w:cs="Arial"/>
          <w:sz w:val="22"/>
          <w:szCs w:val="22"/>
        </w:rPr>
      </w:pPr>
      <w:r w:rsidRPr="002951F4">
        <w:rPr>
          <w:rFonts w:ascii="Arial Narrow" w:hAnsi="Arial Narrow" w:cs="Arial"/>
          <w:sz w:val="22"/>
          <w:szCs w:val="22"/>
        </w:rPr>
        <w:t xml:space="preserve">Do you like beautiful maps? After all, they provide a huge amount of information visually without overloading our limited information processing capabilities. And how about agent-based modelling for your OR problem? It is a useful alternative for solving many OR problems by defining individual behaviour. </w:t>
      </w:r>
    </w:p>
    <w:p w:rsidR="009370AC" w:rsidRPr="002951F4"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The problem is that these two worlds rarely meet. They will in this workshop...</w:t>
      </w:r>
    </w:p>
    <w:p w:rsidR="009370AC" w:rsidRPr="002951F4"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 xml:space="preserve">Often, OR problems require agents to act in a geospatial environment: Where do you place water reservoirs? What airport destinations are best suited for an airline? How do people use road networks? To date, most people either completely neglected combining Agents and geospatial </w:t>
      </w:r>
      <w:r w:rsidR="00F80E5E" w:rsidRPr="002951F4">
        <w:rPr>
          <w:rFonts w:ascii="Arial Narrow" w:hAnsi="Arial Narrow" w:cs="Arial"/>
          <w:sz w:val="22"/>
          <w:szCs w:val="22"/>
        </w:rPr>
        <w:t>analysis,</w:t>
      </w:r>
      <w:r w:rsidRPr="002951F4">
        <w:rPr>
          <w:rFonts w:ascii="Arial Narrow" w:hAnsi="Arial Narrow" w:cs="Arial"/>
          <w:sz w:val="22"/>
          <w:szCs w:val="22"/>
        </w:rPr>
        <w:t xml:space="preserve"> or resorted to drawing maps manually.</w:t>
      </w:r>
    </w:p>
    <w:p w:rsidR="009370AC" w:rsidRPr="002951F4"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Why is that? Quite simply, both agent-based modelling and geospatial analysis tools are rather sophisticated. Mastering both is a challenge.</w:t>
      </w:r>
    </w:p>
    <w:p w:rsidR="005809A6" w:rsidRDefault="009370AC" w:rsidP="003F2F2E">
      <w:pPr>
        <w:pStyle w:val="BodyText"/>
        <w:jc w:val="left"/>
        <w:rPr>
          <w:rFonts w:ascii="Arial Narrow" w:hAnsi="Arial Narrow" w:cs="Arial"/>
          <w:sz w:val="22"/>
          <w:szCs w:val="22"/>
        </w:rPr>
      </w:pPr>
      <w:r w:rsidRPr="002951F4">
        <w:rPr>
          <w:rFonts w:ascii="Arial Narrow" w:hAnsi="Arial Narrow" w:cs="Arial"/>
          <w:sz w:val="22"/>
          <w:szCs w:val="22"/>
        </w:rPr>
        <w:t>In this workshop, you will get to see the future of agents and geospatial modelling: We will give you a feel for what it feels like to be an agent on a map. Then, you will send taxi drivers through the maze of central London. You will create a network of pharmacies in one click and get delivery trucks to serve them. You will see agents actually following Google Maps routes (or OpenStreetMap, if you prefer)! And you will learn about other cool capabilities of agents in spatial environments that were fiendishly difficult to do until … now!</w:t>
      </w:r>
      <w:r w:rsidR="005809A6">
        <w:rPr>
          <w:rFonts w:ascii="Arial Narrow" w:hAnsi="Arial Narrow" w:cs="Arial"/>
          <w:sz w:val="22"/>
          <w:szCs w:val="22"/>
        </w:rPr>
        <w:t xml:space="preserve"> </w:t>
      </w:r>
    </w:p>
    <w:p w:rsidR="009370AC" w:rsidRPr="002951F4" w:rsidRDefault="005809A6" w:rsidP="003F2F2E">
      <w:pPr>
        <w:pStyle w:val="BodyText"/>
        <w:jc w:val="left"/>
        <w:rPr>
          <w:rFonts w:ascii="Arial Narrow" w:hAnsi="Arial Narrow" w:cs="Arial"/>
          <w:sz w:val="22"/>
          <w:szCs w:val="22"/>
        </w:rPr>
      </w:pPr>
      <w:r w:rsidRPr="005809A6">
        <w:rPr>
          <w:rFonts w:ascii="Arial Narrow" w:hAnsi="Arial Narrow" w:cs="Arial"/>
          <w:sz w:val="22"/>
          <w:szCs w:val="22"/>
        </w:rPr>
        <w:t>Bringing your own laptop is useful but not absolutely necessary</w:t>
      </w:r>
      <w:r>
        <w:rPr>
          <w:rFonts w:ascii="Arial Narrow" w:hAnsi="Arial Narrow" w:cs="Arial"/>
          <w:sz w:val="22"/>
          <w:szCs w:val="22"/>
        </w:rPr>
        <w:t>.</w:t>
      </w:r>
    </w:p>
    <w:p w:rsidR="00AD1192" w:rsidRPr="00BD3132" w:rsidRDefault="00AD1192"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Gregor Brandt, Director Operations Research at ORTEC Consulting Group</w:t>
      </w:r>
      <w:r>
        <w:rPr>
          <w:rFonts w:ascii="Arial Narrow" w:hAnsi="Arial Narrow" w:cs="Arial"/>
          <w:i/>
          <w:sz w:val="22"/>
          <w:szCs w:val="22"/>
        </w:rPr>
        <w:t xml:space="preserve"> </w:t>
      </w:r>
      <w:r w:rsidRPr="00BD3132">
        <w:rPr>
          <w:rFonts w:ascii="Arial Narrow" w:hAnsi="Arial Narrow" w:cs="Arial"/>
          <w:bCs/>
          <w:i/>
          <w:sz w:val="22"/>
          <w:szCs w:val="22"/>
        </w:rPr>
        <w:t>(</w:t>
      </w:r>
      <w:r w:rsidRPr="00BD3132">
        <w:rPr>
          <w:rFonts w:ascii="Arial Narrow" w:hAnsi="Arial Narrow" w:cs="Arial"/>
          <w:i/>
          <w:sz w:val="22"/>
          <w:szCs w:val="22"/>
          <w:lang w:eastAsia="en-GB"/>
        </w:rPr>
        <w:t>Tuesday, 10:30-12:00 - TIC Conference Room 3, Level 3</w:t>
      </w:r>
      <w:r w:rsidRPr="00BD3132">
        <w:rPr>
          <w:rFonts w:ascii="Arial Narrow" w:hAnsi="Arial Narrow" w:cs="Arial"/>
          <w:bCs/>
          <w:i/>
          <w:sz w:val="22"/>
          <w:szCs w:val="22"/>
        </w:rPr>
        <w:t>)</w:t>
      </w:r>
    </w:p>
    <w:p w:rsidR="00AD1192" w:rsidRPr="002951F4" w:rsidRDefault="00AD1192" w:rsidP="00CC003C">
      <w:pPr>
        <w:pStyle w:val="IntenseQuote"/>
      </w:pPr>
      <w:r>
        <w:t xml:space="preserve">TB-09 </w:t>
      </w:r>
      <w:r w:rsidRPr="002951F4">
        <w:t>OR Consultancy: Art or Science?</w:t>
      </w:r>
    </w:p>
    <w:p w:rsidR="00AD1192" w:rsidRPr="002951F4" w:rsidRDefault="00AD1192"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Are you a student or academic thinking about making the switch to full-time practice? Or somebody involved in educating students? This workshop will explore the differences between the academic world and the "real" world, and if you're thinking about switching, help give you a better feeling about your chances of success.</w:t>
      </w:r>
    </w:p>
    <w:p w:rsidR="00AD1192" w:rsidRPr="002951F4" w:rsidRDefault="00AD1192" w:rsidP="003F2F2E">
      <w:pPr>
        <w:pStyle w:val="BodyText"/>
        <w:jc w:val="left"/>
        <w:rPr>
          <w:rFonts w:ascii="Arial Narrow" w:hAnsi="Arial Narrow" w:cs="Arial"/>
          <w:sz w:val="22"/>
          <w:szCs w:val="22"/>
        </w:rPr>
      </w:pPr>
      <w:r w:rsidRPr="002951F4">
        <w:rPr>
          <w:rFonts w:ascii="Arial Narrow" w:hAnsi="Arial Narrow" w:cs="Arial"/>
          <w:sz w:val="22"/>
          <w:szCs w:val="22"/>
        </w:rPr>
        <w:t xml:space="preserve">OR is an abstract topic in itself, however, when applied in practice there is a lot of subjectivity coming into play. Surprisingly (or not), gut feeling and some experience may shorten the duration of any applied OR project drastically, which is important since most of the times, time to come up with a solution that works in practice is limited. </w:t>
      </w:r>
    </w:p>
    <w:p w:rsidR="00AD1192" w:rsidRPr="002951F4" w:rsidRDefault="00AD1192" w:rsidP="003F2F2E">
      <w:pPr>
        <w:pStyle w:val="BodyText"/>
        <w:jc w:val="left"/>
        <w:rPr>
          <w:rFonts w:ascii="Arial Narrow" w:hAnsi="Arial Narrow" w:cs="Arial"/>
          <w:sz w:val="22"/>
          <w:szCs w:val="22"/>
        </w:rPr>
      </w:pPr>
      <w:r w:rsidRPr="002951F4">
        <w:rPr>
          <w:rFonts w:ascii="Arial Narrow" w:hAnsi="Arial Narrow" w:cs="Arial"/>
          <w:sz w:val="22"/>
          <w:szCs w:val="22"/>
        </w:rPr>
        <w:t xml:space="preserve">In the workshop, after a short introduction on the OR consultancy context, we will discuss several real life examples with the group. Examples of challenging issues that will be addressed during the workshop are:  </w:t>
      </w:r>
      <w:r w:rsidRPr="002951F4">
        <w:rPr>
          <w:rFonts w:ascii="Arial Narrow" w:hAnsi="Arial Narrow" w:cs="Arial"/>
          <w:sz w:val="22"/>
          <w:szCs w:val="22"/>
        </w:rPr>
        <w:br/>
        <w:t>- Why do universities not deliver reality-ready consultants?</w:t>
      </w:r>
      <w:r w:rsidRPr="002951F4">
        <w:rPr>
          <w:rFonts w:ascii="Arial Narrow" w:hAnsi="Arial Narrow" w:cs="Arial"/>
          <w:sz w:val="22"/>
          <w:szCs w:val="22"/>
        </w:rPr>
        <w:br/>
      </w:r>
      <w:r w:rsidRPr="002951F4">
        <w:rPr>
          <w:rFonts w:ascii="Arial Narrow" w:hAnsi="Arial Narrow" w:cs="Arial"/>
          <w:sz w:val="22"/>
          <w:szCs w:val="22"/>
        </w:rPr>
        <w:lastRenderedPageBreak/>
        <w:t>- Why would I want to be a consultant anyway?</w:t>
      </w:r>
      <w:r w:rsidRPr="002951F4">
        <w:rPr>
          <w:rFonts w:ascii="Arial Narrow" w:hAnsi="Arial Narrow" w:cs="Arial"/>
          <w:sz w:val="22"/>
          <w:szCs w:val="22"/>
        </w:rPr>
        <w:br/>
        <w:t>- Is an OR consultant more an artist or a scientist?</w:t>
      </w:r>
    </w:p>
    <w:p w:rsidR="00AD1192" w:rsidRPr="00BD3132" w:rsidRDefault="00AD1192" w:rsidP="00693502">
      <w:pPr>
        <w:spacing w:before="240"/>
        <w:jc w:val="left"/>
        <w:rPr>
          <w:rFonts w:ascii="Arial Narrow" w:hAnsi="Arial Narrow" w:cs="Arial"/>
          <w:i/>
          <w:color w:val="000000"/>
          <w:sz w:val="22"/>
          <w:szCs w:val="22"/>
          <w:lang w:eastAsia="en-GB"/>
        </w:rPr>
      </w:pPr>
      <w:r w:rsidRPr="00BD3132">
        <w:rPr>
          <w:rFonts w:ascii="Arial Narrow" w:hAnsi="Arial Narrow" w:cs="Arial"/>
          <w:i/>
          <w:sz w:val="22"/>
          <w:szCs w:val="22"/>
        </w:rPr>
        <w:t>Rosemary Byde, RBS</w:t>
      </w:r>
      <w:r>
        <w:rPr>
          <w:rFonts w:ascii="Arial Narrow" w:hAnsi="Arial Narrow" w:cs="Arial"/>
          <w:i/>
          <w:sz w:val="22"/>
          <w:szCs w:val="22"/>
        </w:rPr>
        <w:t xml:space="preserve"> </w:t>
      </w:r>
      <w:r w:rsidRPr="00BD3132">
        <w:rPr>
          <w:rFonts w:ascii="Arial Narrow" w:hAnsi="Arial Narrow" w:cs="Arial"/>
          <w:i/>
          <w:sz w:val="22"/>
          <w:szCs w:val="22"/>
        </w:rPr>
        <w:t>(</w:t>
      </w:r>
      <w:r w:rsidRPr="00BD3132">
        <w:rPr>
          <w:rFonts w:ascii="Arial Narrow" w:hAnsi="Arial Narrow" w:cs="Arial"/>
          <w:i/>
          <w:color w:val="000000"/>
          <w:sz w:val="22"/>
          <w:szCs w:val="22"/>
          <w:lang w:eastAsia="en-GB"/>
        </w:rPr>
        <w:t>Tuesday, 10:30-12:00 - Graham Hills GH513, Level 5)</w:t>
      </w:r>
    </w:p>
    <w:p w:rsidR="00AD1192" w:rsidRPr="002951F4" w:rsidRDefault="00AD1192" w:rsidP="00CC003C">
      <w:pPr>
        <w:pStyle w:val="IntenseQuote"/>
      </w:pPr>
      <w:r>
        <w:t xml:space="preserve">TB-47 </w:t>
      </w:r>
      <w:r w:rsidRPr="002951F4">
        <w:t>Stand out ... for the right reasons!</w:t>
      </w:r>
    </w:p>
    <w:p w:rsidR="009370AC" w:rsidRPr="00CC003C" w:rsidRDefault="00AD1192" w:rsidP="00CC003C">
      <w:pPr>
        <w:pStyle w:val="BodyText"/>
        <w:spacing w:before="0" w:after="0"/>
        <w:jc w:val="left"/>
        <w:rPr>
          <w:rFonts w:ascii="Arial Narrow" w:hAnsi="Arial Narrow" w:cs="Arial"/>
          <w:sz w:val="22"/>
          <w:szCs w:val="22"/>
        </w:rPr>
      </w:pPr>
      <w:r w:rsidRPr="002951F4">
        <w:rPr>
          <w:rFonts w:ascii="Arial Narrow" w:hAnsi="Arial Narrow" w:cs="Arial"/>
          <w:sz w:val="22"/>
          <w:szCs w:val="22"/>
        </w:rPr>
        <w:t xml:space="preserve">Get inside the mind of a busy manager with CV fatigue to help you get interviewed and selected for that job you’ve always wanted. Find out what they notice, what they like and what makes them move on to the next in the pile. Take a closer look at the interview process to see how to sell yourself and get the right job for you. If there’s a question you’ve always wanted to ask about CVs and interviews, make sure you come ready </w:t>
      </w:r>
      <w:r w:rsidR="00CC003C">
        <w:rPr>
          <w:rFonts w:ascii="Arial Narrow" w:hAnsi="Arial Narrow" w:cs="Arial"/>
          <w:sz w:val="22"/>
          <w:szCs w:val="22"/>
        </w:rPr>
        <w:t>to ask and find out the answer!</w:t>
      </w:r>
    </w:p>
    <w:p w:rsidR="00AD1192" w:rsidRPr="00BD3132" w:rsidRDefault="00AD1192" w:rsidP="00693502">
      <w:pPr>
        <w:spacing w:before="240"/>
        <w:jc w:val="left"/>
        <w:rPr>
          <w:rFonts w:ascii="Arial Narrow" w:hAnsi="Arial Narrow" w:cs="Arial"/>
          <w:color w:val="000000"/>
          <w:sz w:val="22"/>
          <w:szCs w:val="22"/>
          <w:lang w:eastAsia="en-GB"/>
        </w:rPr>
      </w:pPr>
      <w:r w:rsidRPr="00BD3132">
        <w:rPr>
          <w:rFonts w:ascii="Arial Narrow" w:hAnsi="Arial Narrow" w:cs="Arial"/>
          <w:i/>
          <w:sz w:val="22"/>
          <w:szCs w:val="22"/>
        </w:rPr>
        <w:t>Geoff Royston, Independent (former President, The OR Society) (</w:t>
      </w:r>
      <w:r w:rsidRPr="00BD3132">
        <w:rPr>
          <w:rFonts w:ascii="Arial Narrow" w:hAnsi="Arial Narrow" w:cs="Arial"/>
          <w:color w:val="000000"/>
          <w:sz w:val="22"/>
          <w:szCs w:val="22"/>
          <w:lang w:eastAsia="en-GB"/>
        </w:rPr>
        <w:t>Tuesday, 12:30-14:00 - TIC Conference Room 2, Level 3</w:t>
      </w:r>
      <w:r>
        <w:rPr>
          <w:rFonts w:ascii="Arial Narrow" w:hAnsi="Arial Narrow" w:cs="Arial"/>
          <w:color w:val="000000"/>
          <w:sz w:val="22"/>
          <w:szCs w:val="22"/>
          <w:lang w:eastAsia="en-GB"/>
        </w:rPr>
        <w:t>)</w:t>
      </w:r>
    </w:p>
    <w:p w:rsidR="00AD1192" w:rsidRPr="002951F4" w:rsidRDefault="00AD1192" w:rsidP="00CC003C">
      <w:pPr>
        <w:pStyle w:val="IntenseQuote"/>
      </w:pPr>
      <w:r>
        <w:t xml:space="preserve">TC-08 </w:t>
      </w:r>
      <w:r w:rsidRPr="002951F4">
        <w:t>Making a deeper impact through design thinking.</w:t>
      </w:r>
    </w:p>
    <w:p w:rsidR="00AD1192" w:rsidRPr="002951F4" w:rsidRDefault="00AD1192" w:rsidP="001D58AC">
      <w:pPr>
        <w:pStyle w:val="BodyText"/>
        <w:spacing w:before="0" w:after="0"/>
        <w:jc w:val="left"/>
        <w:rPr>
          <w:rFonts w:ascii="Arial Narrow" w:hAnsi="Arial Narrow" w:cs="Arial"/>
          <w:i/>
          <w:iCs/>
          <w:sz w:val="22"/>
          <w:szCs w:val="22"/>
        </w:rPr>
      </w:pPr>
      <w:r w:rsidRPr="002951F4">
        <w:rPr>
          <w:rFonts w:ascii="Arial Narrow" w:hAnsi="Arial Narrow" w:cs="Arial"/>
          <w:sz w:val="22"/>
          <w:szCs w:val="22"/>
        </w:rPr>
        <w:t xml:space="preserve">Any OR/MS practitioner knows that clients often want support not only with </w:t>
      </w:r>
      <w:r w:rsidRPr="002951F4">
        <w:rPr>
          <w:rFonts w:ascii="Arial Narrow" w:hAnsi="Arial Narrow" w:cs="Arial"/>
          <w:i/>
          <w:iCs/>
          <w:sz w:val="22"/>
          <w:szCs w:val="22"/>
        </w:rPr>
        <w:t>decision</w:t>
      </w:r>
      <w:r w:rsidRPr="002951F4">
        <w:rPr>
          <w:rFonts w:ascii="Arial Narrow" w:hAnsi="Arial Narrow" w:cs="Arial"/>
          <w:sz w:val="22"/>
          <w:szCs w:val="22"/>
        </w:rPr>
        <w:t xml:space="preserve"> analysis but also with the </w:t>
      </w:r>
      <w:r w:rsidRPr="002951F4">
        <w:rPr>
          <w:rFonts w:ascii="Arial Narrow" w:hAnsi="Arial Narrow" w:cs="Arial"/>
          <w:i/>
          <w:iCs/>
          <w:sz w:val="22"/>
          <w:szCs w:val="22"/>
        </w:rPr>
        <w:t>design</w:t>
      </w:r>
      <w:r w:rsidRPr="002951F4">
        <w:rPr>
          <w:rFonts w:ascii="Arial Narrow" w:hAnsi="Arial Narrow" w:cs="Arial"/>
          <w:sz w:val="22"/>
          <w:szCs w:val="22"/>
        </w:rPr>
        <w:t xml:space="preserve"> of systems or processes. This workshop will introduce design concepts and provide examples of “design thinking” in operational research, explore with participants the extent to which their own practice entails this type of approach and consider how strengthening this could enhance their work and deepen its impact. Whether you are an experienced practitioner with your own reflections to share on the importance of design concepts and skills in “real world” operational research, or someone at an earlier stage of their career who wants to discover how thinking more like a designer can boost your work performance and professional profile, this workshop has been designed for you! </w:t>
      </w:r>
    </w:p>
    <w:p w:rsidR="00AD1192" w:rsidRPr="002951F4" w:rsidRDefault="00AD1192"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Gillian Groom, Technical Training Specialist, Minitab Ltd</w:t>
      </w:r>
      <w:r>
        <w:rPr>
          <w:rFonts w:ascii="Arial Narrow" w:hAnsi="Arial Narrow" w:cs="Arial"/>
          <w:i/>
          <w:sz w:val="22"/>
          <w:szCs w:val="22"/>
        </w:rPr>
        <w:t xml:space="preserve"> (</w:t>
      </w:r>
      <w:r w:rsidRPr="00BD3132">
        <w:rPr>
          <w:rFonts w:ascii="Arial Narrow" w:hAnsi="Arial Narrow" w:cs="Arial"/>
          <w:i/>
          <w:sz w:val="22"/>
          <w:szCs w:val="22"/>
        </w:rPr>
        <w:t>Tuesday, 12:30-14:00 - Graham Hills GH542, Level 5</w:t>
      </w:r>
      <w:r>
        <w:rPr>
          <w:rFonts w:ascii="Arial Narrow" w:hAnsi="Arial Narrow" w:cs="Arial"/>
          <w:i/>
          <w:sz w:val="22"/>
          <w:szCs w:val="22"/>
        </w:rPr>
        <w:t>)</w:t>
      </w:r>
    </w:p>
    <w:p w:rsidR="00AD1192" w:rsidRPr="002951F4" w:rsidRDefault="00AD1192" w:rsidP="00CC003C">
      <w:pPr>
        <w:pStyle w:val="IntenseQuote"/>
      </w:pPr>
      <w:r>
        <w:t xml:space="preserve">TC-51 </w:t>
      </w:r>
      <w:r w:rsidRPr="002951F4">
        <w:t xml:space="preserve">Life Beyond Financial Services: Analytical Lessons From Manufacturing </w:t>
      </w:r>
    </w:p>
    <w:p w:rsidR="00AD1192" w:rsidRPr="002951F4" w:rsidRDefault="00AD1192"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Manufacturing and finance are both sectors which make extensive use of data analytics and analytical tools. But the tools they use are different. There are big opportunities for finance and other service sectors to learn from manufacturing experience.  This workshop looks at some specific tools and approaches used in manufacturing, and explores how financial or other service organisations could use these methods.</w:t>
      </w:r>
    </w:p>
    <w:p w:rsidR="00AD1192" w:rsidRDefault="00AD1192" w:rsidP="003F2F2E">
      <w:pPr>
        <w:pStyle w:val="BodyText"/>
        <w:jc w:val="left"/>
        <w:rPr>
          <w:rFonts w:ascii="Arial Narrow" w:hAnsi="Arial Narrow" w:cs="Arial"/>
          <w:bCs/>
          <w:i/>
          <w:sz w:val="22"/>
          <w:szCs w:val="22"/>
        </w:rPr>
      </w:pPr>
      <w:r w:rsidRPr="002951F4">
        <w:rPr>
          <w:rFonts w:ascii="Arial Narrow" w:hAnsi="Arial Narrow" w:cs="Arial"/>
          <w:sz w:val="22"/>
          <w:szCs w:val="22"/>
        </w:rPr>
        <w:t>The workshop is particularly aimed at people working in service sector organisations who would like to broaden their repertoire of analytical tools, and review some of the technical, practical and cultural factors that emerge when applying standard tools in different sectors.</w:t>
      </w:r>
    </w:p>
    <w:p w:rsidR="00AD1192" w:rsidRPr="002951F4" w:rsidRDefault="00AD1192"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Miles Weaver, Lecturer, Edinburgh Napier University Business School; Jane Parkin, Consultant, Jigsaw Consultants; Steven Paxton, Business Development Manager, Voluntary Action Fund; Keith Wimbles, Chief Executive, Voluntary Action Fund and Anne-Marie Reilly, KTP Associate, Edinburgh Napier University Business School and Voluntary Action Fund</w:t>
      </w:r>
      <w:r>
        <w:rPr>
          <w:rFonts w:ascii="Arial Narrow" w:hAnsi="Arial Narrow" w:cs="Arial"/>
          <w:i/>
          <w:sz w:val="22"/>
          <w:szCs w:val="22"/>
        </w:rPr>
        <w:t xml:space="preserve"> (</w:t>
      </w:r>
      <w:r w:rsidRPr="00513716">
        <w:rPr>
          <w:rFonts w:ascii="Arial Narrow" w:hAnsi="Arial Narrow" w:cs="Arial"/>
          <w:i/>
          <w:sz w:val="22"/>
          <w:szCs w:val="22"/>
        </w:rPr>
        <w:t>Tuesday, 14:30-16:00 - Graham Hills GH513, Level 5</w:t>
      </w:r>
      <w:r>
        <w:rPr>
          <w:rFonts w:ascii="Arial Narrow" w:hAnsi="Arial Narrow" w:cs="Arial"/>
          <w:i/>
          <w:sz w:val="22"/>
          <w:szCs w:val="22"/>
        </w:rPr>
        <w:t>)</w:t>
      </w:r>
    </w:p>
    <w:p w:rsidR="00AD1192" w:rsidRPr="002951F4" w:rsidRDefault="00AD1192" w:rsidP="00CC003C">
      <w:pPr>
        <w:pStyle w:val="IntenseQuote"/>
      </w:pPr>
      <w:r>
        <w:t xml:space="preserve">TD-47 </w:t>
      </w:r>
      <w:r w:rsidRPr="002951F4">
        <w:t>A Call to Address "Grand Challenges": A Conversation between the OR Community and the Voluntary Action Fund (Scotland)</w:t>
      </w:r>
    </w:p>
    <w:p w:rsidR="00AD1192" w:rsidRPr="002951F4" w:rsidRDefault="00AD1192"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Addressing “grand challenges” is very much in the history and tradition of Operational Research (OR</w:t>
      </w:r>
      <w:r w:rsidR="00E51F40">
        <w:rPr>
          <w:rFonts w:ascii="Arial Narrow" w:hAnsi="Arial Narrow" w:cs="Arial"/>
          <w:sz w:val="22"/>
          <w:szCs w:val="22"/>
        </w:rPr>
        <w:t>)</w:t>
      </w:r>
      <w:r w:rsidR="00745F60">
        <w:rPr>
          <w:rFonts w:ascii="Arial Narrow" w:hAnsi="Arial Narrow" w:cs="Arial"/>
          <w:sz w:val="22"/>
          <w:szCs w:val="22"/>
        </w:rPr>
        <w:t>.</w:t>
      </w:r>
      <w:r w:rsidRPr="002951F4">
        <w:rPr>
          <w:rFonts w:ascii="Arial Narrow" w:hAnsi="Arial Narrow" w:cs="Arial"/>
          <w:sz w:val="22"/>
          <w:szCs w:val="22"/>
        </w:rPr>
        <w:t xml:space="preserve">  There are “grand challenges” facing us all in the UK and beyond, today.  </w:t>
      </w:r>
    </w:p>
    <w:p w:rsidR="00AD1192" w:rsidRPr="002951F4" w:rsidRDefault="00AD1192" w:rsidP="003F2F2E">
      <w:pPr>
        <w:pStyle w:val="BodyText"/>
        <w:jc w:val="left"/>
        <w:rPr>
          <w:rFonts w:ascii="Arial Narrow" w:hAnsi="Arial Narrow" w:cs="Arial"/>
          <w:sz w:val="22"/>
          <w:szCs w:val="22"/>
        </w:rPr>
      </w:pPr>
      <w:r w:rsidRPr="002951F4">
        <w:rPr>
          <w:rFonts w:ascii="Arial Narrow" w:hAnsi="Arial Narrow" w:cs="Arial"/>
          <w:sz w:val="22"/>
          <w:szCs w:val="22"/>
        </w:rPr>
        <w:t xml:space="preserve">The “grand challenges” in Glasgow will be outlined in conversation with the Voluntary Action Fund, </w:t>
      </w:r>
      <w:r w:rsidR="00E51F40">
        <w:rPr>
          <w:rFonts w:ascii="Arial Narrow" w:hAnsi="Arial Narrow" w:cs="Arial"/>
          <w:sz w:val="22"/>
          <w:szCs w:val="22"/>
        </w:rPr>
        <w:t xml:space="preserve">a long-established Scottish grant-maker that </w:t>
      </w:r>
      <w:r w:rsidR="00E51F40" w:rsidRPr="00E51F40">
        <w:rPr>
          <w:rFonts w:ascii="Arial Narrow" w:hAnsi="Arial Narrow" w:cs="Arial"/>
          <w:bCs/>
          <w:sz w:val="22"/>
          <w:szCs w:val="22"/>
        </w:rPr>
        <w:t>provide</w:t>
      </w:r>
      <w:r w:rsidR="00E51F40">
        <w:rPr>
          <w:rFonts w:ascii="Arial Narrow" w:hAnsi="Arial Narrow" w:cs="Arial"/>
          <w:bCs/>
          <w:sz w:val="22"/>
          <w:szCs w:val="22"/>
        </w:rPr>
        <w:t>s</w:t>
      </w:r>
      <w:r w:rsidR="00E51F40" w:rsidRPr="00E51F40">
        <w:rPr>
          <w:rFonts w:ascii="Arial Narrow" w:hAnsi="Arial Narrow" w:cs="Arial"/>
          <w:bCs/>
          <w:sz w:val="22"/>
          <w:szCs w:val="22"/>
        </w:rPr>
        <w:t xml:space="preserve"> funding and support to a wide range of local and national organisations to tackle disadvantage, challenge inequality and build strong, safe communities</w:t>
      </w:r>
      <w:r w:rsidR="00E51F40" w:rsidRPr="00E51F40">
        <w:rPr>
          <w:rFonts w:ascii="Arial Narrow" w:hAnsi="Arial Narrow" w:cs="Arial"/>
          <w:b/>
          <w:bCs/>
          <w:sz w:val="22"/>
          <w:szCs w:val="22"/>
        </w:rPr>
        <w:t>.</w:t>
      </w:r>
      <w:r w:rsidRPr="002951F4">
        <w:rPr>
          <w:rFonts w:ascii="Arial Narrow" w:hAnsi="Arial Narrow" w:cs="Arial"/>
          <w:sz w:val="22"/>
          <w:szCs w:val="22"/>
        </w:rPr>
        <w:t xml:space="preserve"> </w:t>
      </w:r>
      <w:r w:rsidR="00E51F40">
        <w:rPr>
          <w:rFonts w:ascii="Arial Narrow" w:hAnsi="Arial Narrow" w:cs="Arial"/>
          <w:sz w:val="22"/>
          <w:szCs w:val="22"/>
        </w:rPr>
        <w:t xml:space="preserve"> This will be </w:t>
      </w:r>
      <w:r w:rsidRPr="002951F4">
        <w:rPr>
          <w:rFonts w:ascii="Arial Narrow" w:hAnsi="Arial Narrow" w:cs="Arial"/>
          <w:sz w:val="22"/>
          <w:szCs w:val="22"/>
        </w:rPr>
        <w:t>followed by break-out discussions to:</w:t>
      </w:r>
      <w:r w:rsidRPr="002951F4">
        <w:rPr>
          <w:rFonts w:ascii="Arial Narrow" w:hAnsi="Arial Narrow" w:cs="Arial"/>
          <w:sz w:val="22"/>
          <w:szCs w:val="22"/>
        </w:rPr>
        <w:br/>
        <w:t xml:space="preserve">1)    Discuss the nature of the problems and issues in relation to the host of OR methodologies, tools and techniques;  </w:t>
      </w:r>
      <w:r w:rsidRPr="002951F4">
        <w:rPr>
          <w:rFonts w:ascii="Arial Narrow" w:hAnsi="Arial Narrow" w:cs="Arial"/>
          <w:sz w:val="22"/>
          <w:szCs w:val="22"/>
        </w:rPr>
        <w:br/>
        <w:t>2)    Explore how OR professionals can best promote and develop meaningful responses to make an impact in the areas identified.</w:t>
      </w:r>
    </w:p>
    <w:p w:rsidR="00AD1192" w:rsidRPr="002951F4" w:rsidRDefault="00AD1192" w:rsidP="003F2F2E">
      <w:pPr>
        <w:pStyle w:val="BodyText"/>
        <w:jc w:val="left"/>
        <w:rPr>
          <w:rFonts w:ascii="Arial Narrow" w:hAnsi="Arial Narrow" w:cs="Arial"/>
          <w:sz w:val="22"/>
          <w:szCs w:val="22"/>
        </w:rPr>
      </w:pPr>
      <w:r w:rsidRPr="002951F4">
        <w:rPr>
          <w:rFonts w:ascii="Arial Narrow" w:hAnsi="Arial Narrow" w:cs="Arial"/>
          <w:sz w:val="22"/>
          <w:szCs w:val="22"/>
        </w:rPr>
        <w:t>A ‘call to action’ and next steps will be identified by the participants to be shared amongst the OR community to address some of these grand challenges in Glasgow. Many will be equally applicable across Europe, and, indeed, worldwide.</w:t>
      </w:r>
    </w:p>
    <w:p w:rsidR="00AD1192" w:rsidRPr="002951F4" w:rsidRDefault="00572AB6" w:rsidP="00693502">
      <w:pPr>
        <w:pStyle w:val="BodyText"/>
        <w:spacing w:before="240" w:after="0"/>
        <w:jc w:val="left"/>
        <w:rPr>
          <w:rFonts w:ascii="Arial Narrow" w:hAnsi="Arial Narrow" w:cs="Arial"/>
          <w:i/>
          <w:sz w:val="22"/>
          <w:szCs w:val="22"/>
        </w:rPr>
      </w:pPr>
      <w:r>
        <w:rPr>
          <w:rFonts w:ascii="Arial Narrow" w:hAnsi="Arial Narrow" w:cs="Arial"/>
          <w:i/>
          <w:sz w:val="22"/>
          <w:szCs w:val="22"/>
        </w:rPr>
        <w:br w:type="page"/>
      </w:r>
      <w:r w:rsidR="00AD1192" w:rsidRPr="002951F4">
        <w:rPr>
          <w:rFonts w:ascii="Arial Narrow" w:hAnsi="Arial Narrow" w:cs="Arial"/>
          <w:i/>
          <w:sz w:val="22"/>
          <w:szCs w:val="22"/>
        </w:rPr>
        <w:lastRenderedPageBreak/>
        <w:t>Phil Jones, Dstl</w:t>
      </w:r>
      <w:r w:rsidR="00AD1192">
        <w:rPr>
          <w:rFonts w:ascii="Arial Narrow" w:hAnsi="Arial Narrow" w:cs="Arial"/>
          <w:i/>
          <w:sz w:val="22"/>
          <w:szCs w:val="22"/>
        </w:rPr>
        <w:t xml:space="preserve"> (</w:t>
      </w:r>
      <w:r w:rsidR="00AD1192" w:rsidRPr="00D046F8">
        <w:rPr>
          <w:rFonts w:ascii="Arial Narrow" w:hAnsi="Arial Narrow" w:cs="Arial"/>
          <w:i/>
          <w:sz w:val="22"/>
          <w:szCs w:val="22"/>
        </w:rPr>
        <w:t>Tuesday, 14:30-16:00 - Graham Hills GH542, Level 5</w:t>
      </w:r>
      <w:r w:rsidR="00AD1192">
        <w:rPr>
          <w:rFonts w:ascii="Arial Narrow" w:hAnsi="Arial Narrow" w:cs="Arial"/>
          <w:i/>
          <w:sz w:val="22"/>
          <w:szCs w:val="22"/>
        </w:rPr>
        <w:t>)</w:t>
      </w:r>
    </w:p>
    <w:p w:rsidR="00AD1192" w:rsidRPr="002951F4" w:rsidRDefault="00AD1192" w:rsidP="00CC003C">
      <w:pPr>
        <w:pStyle w:val="IntenseQuote"/>
      </w:pPr>
      <w:r>
        <w:t xml:space="preserve">TD-51 </w:t>
      </w:r>
      <w:r w:rsidRPr="002951F4">
        <w:t xml:space="preserve">Do the right OR and do the OR right! </w:t>
      </w:r>
    </w:p>
    <w:p w:rsidR="00AD1192" w:rsidRPr="002951F4" w:rsidRDefault="00AD1192"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This interactive tutorial introduces tools and techniques to help you do effective problem formulation and OR study design.  Problem formulation identifies what the analysis is trying to achieve and what issues it needs to address.  We will look at challenges like understanding your customer and stakeholders’ needs and deciding on study scope.   Once we have understood the problem, study design identifies what analysis we need to carry out and how. A generic OR study design process is used to highlight key design considerations and we will work through a number of practical approaches to develop the design.   We will also make use of  the resources within a visual knowledge map of problem structuring tools, so bring along your tablet or laptop.  This talk is suitable for all, but several years' practitioner experience is desirable.</w:t>
      </w:r>
    </w:p>
    <w:p w:rsidR="00AD1192" w:rsidRPr="002951F4" w:rsidRDefault="00AD1192"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Richard Weber, Universidad de Chile</w:t>
      </w:r>
      <w:r>
        <w:rPr>
          <w:rFonts w:ascii="Arial Narrow" w:hAnsi="Arial Narrow" w:cs="Arial"/>
          <w:i/>
          <w:sz w:val="22"/>
          <w:szCs w:val="22"/>
        </w:rPr>
        <w:t xml:space="preserve"> (</w:t>
      </w:r>
      <w:r w:rsidRPr="00D046F8">
        <w:rPr>
          <w:rFonts w:ascii="Arial Narrow" w:hAnsi="Arial Narrow" w:cs="Arial"/>
          <w:i/>
          <w:sz w:val="22"/>
          <w:szCs w:val="22"/>
        </w:rPr>
        <w:t>Wednesday, 9:00-10:30 - TIC Conference Room 2, Level 3</w:t>
      </w:r>
      <w:r>
        <w:rPr>
          <w:rFonts w:ascii="Arial Narrow" w:hAnsi="Arial Narrow" w:cs="Arial"/>
          <w:i/>
          <w:sz w:val="22"/>
          <w:szCs w:val="22"/>
        </w:rPr>
        <w:t>)</w:t>
      </w:r>
    </w:p>
    <w:p w:rsidR="00AD1192" w:rsidRPr="002951F4" w:rsidRDefault="00AD1192" w:rsidP="00CC003C">
      <w:pPr>
        <w:pStyle w:val="IntenseQuote"/>
      </w:pPr>
      <w:r>
        <w:t xml:space="preserve">WA-08  </w:t>
      </w:r>
      <w:r w:rsidRPr="002951F4">
        <w:t>Data science at work: practical experience from different applications</w:t>
      </w:r>
    </w:p>
    <w:p w:rsidR="00AD1192" w:rsidRPr="002951F4" w:rsidRDefault="00AD1192"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 xml:space="preserve">This workshop provides the opportunity to learn first-hand from several successful data science applications and interact with the respective project leaders. We will present a brief introduction to data science, focussing on its links to optimization, followed by several applications. Then the audience will have the opportunity to interact with the respective presenters, where we will share insights, pitfalls, and practical tips for each of the projects.  </w:t>
      </w:r>
    </w:p>
    <w:p w:rsidR="00E51F40" w:rsidRPr="002951F4" w:rsidRDefault="00E51F40"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Felicity McLeister - Pro Bono O.R. Project Manager</w:t>
      </w:r>
      <w:r>
        <w:rPr>
          <w:rFonts w:ascii="Arial Narrow" w:hAnsi="Arial Narrow" w:cs="Arial"/>
          <w:i/>
          <w:sz w:val="22"/>
          <w:szCs w:val="22"/>
        </w:rPr>
        <w:t xml:space="preserve"> (Wednesday, 9:00-9:45</w:t>
      </w:r>
      <w:r w:rsidRPr="00D046F8">
        <w:rPr>
          <w:rFonts w:ascii="Arial Narrow" w:hAnsi="Arial Narrow" w:cs="Arial"/>
          <w:i/>
          <w:sz w:val="22"/>
          <w:szCs w:val="22"/>
        </w:rPr>
        <w:t xml:space="preserve"> - TIC Conference Room 3, Level 3</w:t>
      </w:r>
      <w:r>
        <w:rPr>
          <w:rFonts w:ascii="Arial Narrow" w:hAnsi="Arial Narrow" w:cs="Arial"/>
          <w:i/>
          <w:sz w:val="22"/>
          <w:szCs w:val="22"/>
        </w:rPr>
        <w:t>)</w:t>
      </w:r>
    </w:p>
    <w:p w:rsidR="00E51F40" w:rsidRPr="002951F4" w:rsidRDefault="00E51F40" w:rsidP="00CC003C">
      <w:pPr>
        <w:pStyle w:val="IntenseQuote"/>
      </w:pPr>
      <w:r>
        <w:t xml:space="preserve">WA-09 part 1: </w:t>
      </w:r>
      <w:r w:rsidRPr="002951F4">
        <w:t>"The best thing The OR Society has done in years" -  Pro Bono O.R.</w:t>
      </w:r>
    </w:p>
    <w:p w:rsidR="00E51F40" w:rsidRPr="002951F4" w:rsidRDefault="00E51F40"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Come to this workshop to find out what Pro Bono O.R. is and what is so good about it.  Skilled volunteering is on the rise and Pro Bono O.R. gives O.R. practitioners and academics the opportunity to put their skills to good use.  The workshop will include an opportunity to discuss volunteer benefits, what you would like to get out of the scheme, barriers to volunteering, suggestions for improvement and more.</w:t>
      </w:r>
    </w:p>
    <w:p w:rsidR="00E51F40" w:rsidRPr="002951F4" w:rsidRDefault="00E51F40" w:rsidP="003F2F2E">
      <w:pPr>
        <w:pStyle w:val="BodyText"/>
        <w:jc w:val="left"/>
        <w:rPr>
          <w:rFonts w:ascii="Arial Narrow" w:hAnsi="Arial Narrow" w:cs="Arial"/>
          <w:sz w:val="22"/>
          <w:szCs w:val="22"/>
        </w:rPr>
      </w:pPr>
      <w:r w:rsidRPr="002951F4">
        <w:rPr>
          <w:rFonts w:ascii="Arial Narrow" w:hAnsi="Arial Narrow" w:cs="Arial"/>
          <w:sz w:val="22"/>
          <w:szCs w:val="22"/>
        </w:rPr>
        <w:t xml:space="preserve">This workshop is for you if you are: UK practitioners/academics who might be interested in getting involved and would like to have more info about how the scheme works hear about the benefits; non-UK practitioners/academics who want to find out about our scheme and how </w:t>
      </w:r>
      <w:r w:rsidR="00882BD7">
        <w:rPr>
          <w:rFonts w:ascii="Arial Narrow" w:hAnsi="Arial Narrow" w:cs="Arial"/>
          <w:sz w:val="22"/>
          <w:szCs w:val="22"/>
        </w:rPr>
        <w:t>you</w:t>
      </w:r>
      <w:r w:rsidR="00882BD7" w:rsidRPr="002951F4">
        <w:rPr>
          <w:rFonts w:ascii="Arial Narrow" w:hAnsi="Arial Narrow" w:cs="Arial"/>
          <w:sz w:val="22"/>
          <w:szCs w:val="22"/>
        </w:rPr>
        <w:t xml:space="preserve"> </w:t>
      </w:r>
      <w:r w:rsidRPr="002951F4">
        <w:rPr>
          <w:rFonts w:ascii="Arial Narrow" w:hAnsi="Arial Narrow" w:cs="Arial"/>
          <w:sz w:val="22"/>
          <w:szCs w:val="22"/>
        </w:rPr>
        <w:t xml:space="preserve">could adapt it for </w:t>
      </w:r>
      <w:r w:rsidR="00882BD7">
        <w:rPr>
          <w:rFonts w:ascii="Arial Narrow" w:hAnsi="Arial Narrow" w:cs="Arial"/>
          <w:sz w:val="22"/>
          <w:szCs w:val="22"/>
        </w:rPr>
        <w:t>your</w:t>
      </w:r>
      <w:r w:rsidR="00882BD7" w:rsidRPr="002951F4">
        <w:rPr>
          <w:rFonts w:ascii="Arial Narrow" w:hAnsi="Arial Narrow" w:cs="Arial"/>
          <w:sz w:val="22"/>
          <w:szCs w:val="22"/>
        </w:rPr>
        <w:t xml:space="preserve"> </w:t>
      </w:r>
      <w:r w:rsidRPr="002951F4">
        <w:rPr>
          <w:rFonts w:ascii="Arial Narrow" w:hAnsi="Arial Narrow" w:cs="Arial"/>
          <w:sz w:val="22"/>
          <w:szCs w:val="22"/>
        </w:rPr>
        <w:t xml:space="preserve">own area; existing or past volunteers who want to come and share </w:t>
      </w:r>
      <w:r w:rsidR="00882BD7">
        <w:rPr>
          <w:rFonts w:ascii="Arial Narrow" w:hAnsi="Arial Narrow" w:cs="Arial"/>
          <w:sz w:val="22"/>
          <w:szCs w:val="22"/>
        </w:rPr>
        <w:t>your</w:t>
      </w:r>
      <w:r w:rsidR="00882BD7" w:rsidRPr="002951F4">
        <w:rPr>
          <w:rFonts w:ascii="Arial Narrow" w:hAnsi="Arial Narrow" w:cs="Arial"/>
          <w:sz w:val="22"/>
          <w:szCs w:val="22"/>
        </w:rPr>
        <w:t xml:space="preserve"> </w:t>
      </w:r>
      <w:r w:rsidRPr="002951F4">
        <w:rPr>
          <w:rFonts w:ascii="Arial Narrow" w:hAnsi="Arial Narrow" w:cs="Arial"/>
          <w:sz w:val="22"/>
          <w:szCs w:val="22"/>
        </w:rPr>
        <w:t xml:space="preserve">experiences. </w:t>
      </w:r>
    </w:p>
    <w:p w:rsidR="00E51F40" w:rsidRPr="00D046F8" w:rsidRDefault="00E51F40" w:rsidP="00693502">
      <w:pPr>
        <w:spacing w:before="240"/>
        <w:jc w:val="left"/>
        <w:rPr>
          <w:rFonts w:ascii="Arial Narrow" w:hAnsi="Arial Narrow" w:cs="Arial"/>
          <w:color w:val="000000"/>
          <w:sz w:val="22"/>
          <w:szCs w:val="22"/>
          <w:lang w:eastAsia="en-GB"/>
        </w:rPr>
      </w:pPr>
      <w:r w:rsidRPr="00D046F8">
        <w:rPr>
          <w:rFonts w:ascii="Arial Narrow" w:hAnsi="Arial Narrow" w:cs="Arial"/>
          <w:i/>
          <w:sz w:val="22"/>
          <w:szCs w:val="22"/>
        </w:rPr>
        <w:t>Paul Randall, former UK Government Analyst (</w:t>
      </w:r>
      <w:r w:rsidRPr="00D046F8">
        <w:rPr>
          <w:rFonts w:ascii="Arial Narrow" w:hAnsi="Arial Narrow" w:cs="Arial"/>
          <w:color w:val="000000"/>
          <w:sz w:val="22"/>
          <w:szCs w:val="22"/>
          <w:lang w:eastAsia="en-GB"/>
        </w:rPr>
        <w:t>Wednesday, 9:45-10:30 - TIC Conference Room 3, Level 3)</w:t>
      </w:r>
    </w:p>
    <w:p w:rsidR="00E51F40" w:rsidRPr="002951F4" w:rsidRDefault="00E51F40" w:rsidP="00CC003C">
      <w:pPr>
        <w:pStyle w:val="IntenseQuote"/>
      </w:pPr>
      <w:r>
        <w:t xml:space="preserve">WA-09 part 2: </w:t>
      </w:r>
      <w:r w:rsidRPr="002951F4">
        <w:t>Using Government data: opportunities and issues</w:t>
      </w:r>
    </w:p>
    <w:p w:rsidR="00E51F40" w:rsidRPr="002951F4" w:rsidRDefault="00E51F40"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For many years successive Governments around the world have been providing open access to increasing volumes of data. The data has been used for a wide variety of purposes: from policy making to advocacy; from improvement programmes to evaluation.  This workshop will examine: what is available; the uses to which OR practitioners can put that data; and the difficulties and limitations that are experienced in using official data. It will take UK government data as the initial example, and broaden out to international comparator data.  Practitioners will be invited to reflect on their own experiences with, and possible future plans for, using national and international official data. The workshop is also intended for those with limited exposure to official data, but who are interested in the opportunities that it offers to practitioners.</w:t>
      </w:r>
    </w:p>
    <w:p w:rsidR="00E51F40" w:rsidRPr="002951F4" w:rsidRDefault="00E51F40"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 xml:space="preserve">Charlene Timewell, Education Officer at The </w:t>
      </w:r>
      <w:r w:rsidR="00904621">
        <w:rPr>
          <w:rFonts w:ascii="Arial Narrow" w:hAnsi="Arial Narrow" w:cs="Arial"/>
          <w:i/>
          <w:sz w:val="22"/>
          <w:szCs w:val="22"/>
        </w:rPr>
        <w:t xml:space="preserve">OR </w:t>
      </w:r>
      <w:r w:rsidRPr="002951F4">
        <w:rPr>
          <w:rFonts w:ascii="Arial Narrow" w:hAnsi="Arial Narrow" w:cs="Arial"/>
          <w:i/>
          <w:sz w:val="22"/>
          <w:szCs w:val="22"/>
        </w:rPr>
        <w:t>Society</w:t>
      </w:r>
      <w:r>
        <w:rPr>
          <w:rFonts w:ascii="Arial Narrow" w:hAnsi="Arial Narrow" w:cs="Arial"/>
          <w:i/>
          <w:sz w:val="22"/>
          <w:szCs w:val="22"/>
        </w:rPr>
        <w:t xml:space="preserve"> (</w:t>
      </w:r>
      <w:r w:rsidRPr="00D046F8">
        <w:rPr>
          <w:rFonts w:ascii="Arial Narrow" w:hAnsi="Arial Narrow" w:cs="Arial"/>
          <w:i/>
          <w:sz w:val="22"/>
          <w:szCs w:val="22"/>
        </w:rPr>
        <w:t>Wednesday, 9:00-10:30 - Graham Hills GH513, Level 5</w:t>
      </w:r>
      <w:r>
        <w:rPr>
          <w:rFonts w:ascii="Arial Narrow" w:hAnsi="Arial Narrow" w:cs="Arial"/>
          <w:i/>
          <w:sz w:val="22"/>
          <w:szCs w:val="22"/>
        </w:rPr>
        <w:t>)</w:t>
      </w:r>
    </w:p>
    <w:p w:rsidR="00E51F40" w:rsidRPr="002951F4" w:rsidRDefault="00E51F40" w:rsidP="00CC003C">
      <w:pPr>
        <w:pStyle w:val="IntenseQuote"/>
      </w:pPr>
      <w:r>
        <w:t xml:space="preserve">WA-47 </w:t>
      </w:r>
      <w:r w:rsidRPr="002951F4">
        <w:t>Making a Real Difference with the O.R. in Schools Programme</w:t>
      </w:r>
    </w:p>
    <w:p w:rsidR="00E51F40" w:rsidRPr="002951F4" w:rsidRDefault="00E51F40"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 xml:space="preserve">O.R. practitioners…did you know that you could refine and develop your repertoire of skills by sharing your experience within the classroom? This exclusive workshop provides insight into one of The OR Society’s key strategic projects: O.R. in Schools (ORiS), which promotes Operational Research to young people and their teachers in a bid to fulfil the Society’s vision that “every school child knows what O.R. is”.  </w:t>
      </w:r>
    </w:p>
    <w:p w:rsidR="00904621" w:rsidRDefault="00E51F40" w:rsidP="00CC003C">
      <w:pPr>
        <w:pStyle w:val="BodyText"/>
        <w:jc w:val="left"/>
        <w:rPr>
          <w:rFonts w:ascii="Arial Narrow" w:hAnsi="Arial Narrow" w:cs="Arial"/>
          <w:sz w:val="22"/>
          <w:szCs w:val="22"/>
        </w:rPr>
      </w:pPr>
      <w:r w:rsidRPr="002951F4">
        <w:rPr>
          <w:rFonts w:ascii="Arial Narrow" w:hAnsi="Arial Narrow" w:cs="Arial"/>
          <w:sz w:val="22"/>
          <w:szCs w:val="22"/>
        </w:rPr>
        <w:t>Explore the vital role of an ORiS Volunteer, how they are supported by The OR Society, and the benefits they enjoy. Find out how O.R. practitioners from all backgrounds of experience across the UK are currently enthusing, inspiring, and motivating young people with demonstrations of and discussions about the applications of maths skills to solve real world problems and by opening their eyes to an array of career opportunities within O.R.  Enjoy hands-on</w:t>
      </w:r>
      <w:r w:rsidRPr="001653F8">
        <w:rPr>
          <w:rFonts w:cs="Arial"/>
          <w:sz w:val="22"/>
          <w:szCs w:val="22"/>
        </w:rPr>
        <w:t xml:space="preserve"> t</w:t>
      </w:r>
      <w:r w:rsidRPr="002951F4">
        <w:rPr>
          <w:rFonts w:ascii="Arial Narrow" w:hAnsi="Arial Narrow" w:cs="Arial"/>
          <w:sz w:val="22"/>
          <w:szCs w:val="22"/>
        </w:rPr>
        <w:t>asters of the most popular, interactive ORiS sessions and perhaps discover whether you have what it takes to make an impact upon the future of young people.</w:t>
      </w:r>
    </w:p>
    <w:p w:rsidR="00E51F40" w:rsidRPr="002951F4" w:rsidRDefault="00E51F40" w:rsidP="00CC003C">
      <w:pPr>
        <w:pStyle w:val="BodyText"/>
        <w:jc w:val="left"/>
        <w:rPr>
          <w:rFonts w:ascii="Arial Narrow" w:hAnsi="Arial Narrow" w:cs="Arial"/>
          <w:i/>
          <w:sz w:val="22"/>
          <w:szCs w:val="22"/>
        </w:rPr>
      </w:pPr>
      <w:r w:rsidRPr="002951F4">
        <w:rPr>
          <w:rFonts w:ascii="Arial Narrow" w:hAnsi="Arial Narrow" w:cs="Arial"/>
          <w:i/>
          <w:sz w:val="22"/>
          <w:szCs w:val="22"/>
        </w:rPr>
        <w:lastRenderedPageBreak/>
        <w:t>Jacqui Taylor, CEO and Founder, Flying Binary Ltd</w:t>
      </w:r>
      <w:r>
        <w:rPr>
          <w:rFonts w:ascii="Arial Narrow" w:hAnsi="Arial Narrow" w:cs="Arial"/>
          <w:i/>
          <w:sz w:val="22"/>
          <w:szCs w:val="22"/>
        </w:rPr>
        <w:t xml:space="preserve"> (</w:t>
      </w:r>
      <w:r w:rsidRPr="00D046F8">
        <w:rPr>
          <w:rFonts w:ascii="Arial Narrow" w:hAnsi="Arial Narrow" w:cs="Arial"/>
          <w:i/>
          <w:sz w:val="22"/>
          <w:szCs w:val="22"/>
        </w:rPr>
        <w:t>Wednesday, 12:30-14:00 - TIC Conference Room 2, Level 3</w:t>
      </w:r>
      <w:r>
        <w:rPr>
          <w:rFonts w:ascii="Arial Narrow" w:hAnsi="Arial Narrow" w:cs="Arial"/>
          <w:i/>
          <w:sz w:val="22"/>
          <w:szCs w:val="22"/>
        </w:rPr>
        <w:t>)</w:t>
      </w:r>
    </w:p>
    <w:p w:rsidR="00E51F40" w:rsidRPr="002951F4" w:rsidRDefault="00E51F40" w:rsidP="00CC003C">
      <w:pPr>
        <w:pStyle w:val="IntenseQuote"/>
      </w:pPr>
      <w:r>
        <w:t xml:space="preserve">WC-08 </w:t>
      </w:r>
      <w:r w:rsidRPr="002951F4">
        <w:t>Mapping the Future: towards the Internet of Things</w:t>
      </w:r>
    </w:p>
    <w:p w:rsidR="00E51F40" w:rsidRPr="002951F4" w:rsidRDefault="00E51F40"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In this session Jacqui will introduce the mega trends which will affect individuals, organisations and nations as we move towards a future where 80% of the world’s population will be connected online; where Big Data post-Snowden could be contentious and divisive; where the Internet of Things requires an understanding of a new way of communicating with customers and citizens we haven’t yet met.</w:t>
      </w:r>
    </w:p>
    <w:p w:rsidR="00E51F40" w:rsidRPr="002951F4" w:rsidRDefault="00E51F40" w:rsidP="003F2F2E">
      <w:pPr>
        <w:pStyle w:val="BodyText"/>
        <w:jc w:val="left"/>
        <w:rPr>
          <w:rFonts w:ascii="Arial Narrow" w:hAnsi="Arial Narrow" w:cs="Arial"/>
          <w:sz w:val="22"/>
          <w:szCs w:val="22"/>
        </w:rPr>
      </w:pPr>
      <w:r w:rsidRPr="002951F4">
        <w:rPr>
          <w:rFonts w:ascii="Arial Narrow" w:hAnsi="Arial Narrow" w:cs="Arial"/>
          <w:sz w:val="22"/>
          <w:szCs w:val="22"/>
        </w:rPr>
        <w:t>Jacqui will take you on a journey beyond Big Data through Smart Cities and into the Internet of Things. She will share some of the projects her web science company have delivered, and the impact these have had across organisations, nations and globally.</w:t>
      </w:r>
    </w:p>
    <w:p w:rsidR="00E51F40" w:rsidRPr="002951F4" w:rsidRDefault="00E51F40" w:rsidP="003F2F2E">
      <w:pPr>
        <w:pStyle w:val="BodyText"/>
        <w:jc w:val="left"/>
        <w:rPr>
          <w:rFonts w:ascii="Arial Narrow" w:hAnsi="Arial Narrow" w:cs="Arial"/>
          <w:sz w:val="22"/>
          <w:szCs w:val="22"/>
        </w:rPr>
      </w:pPr>
      <w:r w:rsidRPr="002951F4">
        <w:rPr>
          <w:rFonts w:ascii="Arial Narrow" w:hAnsi="Arial Narrow" w:cs="Arial"/>
          <w:sz w:val="22"/>
          <w:szCs w:val="22"/>
        </w:rPr>
        <w:t>This will set the context for a discussion of the consequences of these developments for professionals working in OR, analytics and data science.</w:t>
      </w:r>
    </w:p>
    <w:p w:rsidR="00E51F40" w:rsidRPr="00CC003C" w:rsidRDefault="00E51F40" w:rsidP="003F2F2E">
      <w:pPr>
        <w:pStyle w:val="BodyText"/>
        <w:jc w:val="left"/>
        <w:rPr>
          <w:rFonts w:ascii="Arial Narrow" w:hAnsi="Arial Narrow" w:cs="Arial"/>
          <w:sz w:val="22"/>
          <w:szCs w:val="22"/>
        </w:rPr>
      </w:pPr>
      <w:r w:rsidRPr="002951F4">
        <w:rPr>
          <w:rFonts w:ascii="Arial Narrow" w:hAnsi="Arial Narrow" w:cs="Arial"/>
          <w:sz w:val="22"/>
          <w:szCs w:val="22"/>
        </w:rPr>
        <w:t>An exciting future beckons for all of us who love to work with data. This workshop is for anybody who wou</w:t>
      </w:r>
      <w:r w:rsidR="00CC003C">
        <w:rPr>
          <w:rFonts w:ascii="Arial Narrow" w:hAnsi="Arial Narrow" w:cs="Arial"/>
          <w:sz w:val="22"/>
          <w:szCs w:val="22"/>
        </w:rPr>
        <w:t>ld like to explore that future.</w:t>
      </w:r>
    </w:p>
    <w:p w:rsidR="0023455B" w:rsidRPr="002951F4" w:rsidRDefault="0023455B" w:rsidP="00693502">
      <w:pPr>
        <w:pStyle w:val="BodyText"/>
        <w:spacing w:before="240" w:after="0"/>
        <w:jc w:val="left"/>
        <w:rPr>
          <w:rFonts w:ascii="Arial Narrow" w:hAnsi="Arial Narrow" w:cs="Arial"/>
          <w:i/>
          <w:sz w:val="22"/>
          <w:szCs w:val="22"/>
        </w:rPr>
      </w:pPr>
      <w:r>
        <w:rPr>
          <w:rFonts w:ascii="Arial Narrow" w:hAnsi="Arial Narrow" w:cs="Arial"/>
          <w:i/>
          <w:sz w:val="22"/>
          <w:szCs w:val="22"/>
        </w:rPr>
        <w:t xml:space="preserve">David Lowe, </w:t>
      </w:r>
      <w:r w:rsidRPr="002951F4">
        <w:rPr>
          <w:rFonts w:ascii="Arial Narrow" w:hAnsi="Arial Narrow" w:cs="Arial"/>
          <w:i/>
          <w:sz w:val="22"/>
          <w:szCs w:val="22"/>
        </w:rPr>
        <w:t>Defence Sc</w:t>
      </w:r>
      <w:r>
        <w:rPr>
          <w:rFonts w:ascii="Arial Narrow" w:hAnsi="Arial Narrow" w:cs="Arial"/>
          <w:i/>
          <w:sz w:val="22"/>
          <w:szCs w:val="22"/>
        </w:rPr>
        <w:t>ience and Technology Laboratory (</w:t>
      </w:r>
      <w:r w:rsidRPr="00D046F8">
        <w:rPr>
          <w:rFonts w:ascii="Arial Narrow" w:hAnsi="Arial Narrow" w:cs="Arial"/>
          <w:i/>
          <w:sz w:val="22"/>
          <w:szCs w:val="22"/>
        </w:rPr>
        <w:t>Wednesday, 12:30-14:00 - TIC Conference Room 3, Level 3</w:t>
      </w:r>
      <w:r>
        <w:rPr>
          <w:rFonts w:ascii="Arial Narrow" w:hAnsi="Arial Narrow" w:cs="Arial"/>
          <w:i/>
          <w:sz w:val="22"/>
          <w:szCs w:val="22"/>
        </w:rPr>
        <w:t>)</w:t>
      </w:r>
    </w:p>
    <w:p w:rsidR="0023455B" w:rsidRPr="002951F4" w:rsidRDefault="0023455B" w:rsidP="00CC003C">
      <w:pPr>
        <w:pStyle w:val="IntenseQuote"/>
      </w:pPr>
      <w:r>
        <w:t xml:space="preserve">WC-09 </w:t>
      </w:r>
      <w:r w:rsidRPr="002951F4">
        <w:t>What Works:  OR for Policy Design</w:t>
      </w:r>
    </w:p>
    <w:p w:rsidR="0023455B" w:rsidRPr="002951F4" w:rsidRDefault="0023455B"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This workshop will be run by the UK OR Society's Special Interest Group on Public Policy Design.  It will provide an opportunity for practitioners  to share insights with regard to how their practice has supported policy making in the public sector and/or other sectors.   The workshop will comprise a set of informal presentations delivered by the practitioners themselves (using a standard quad format to capture: Purpose; Context; Method; and Outcome) to be followed by a facilitated discussion to identify lessons and other key learning points across the case studies presented.</w:t>
      </w:r>
    </w:p>
    <w:p w:rsidR="0023455B" w:rsidRPr="002951F4" w:rsidRDefault="0023455B"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Ruth Curran, Emma Frost, Arbiba Salib, Department for Energy and Climate Change, UK government</w:t>
      </w:r>
      <w:r>
        <w:rPr>
          <w:rFonts w:ascii="Arial Narrow" w:hAnsi="Arial Narrow" w:cs="Arial"/>
          <w:i/>
          <w:sz w:val="22"/>
          <w:szCs w:val="22"/>
        </w:rPr>
        <w:t xml:space="preserve"> (</w:t>
      </w:r>
      <w:r w:rsidRPr="00D046F8">
        <w:rPr>
          <w:rFonts w:ascii="Arial Narrow" w:hAnsi="Arial Narrow" w:cs="Arial"/>
          <w:i/>
          <w:sz w:val="22"/>
          <w:szCs w:val="22"/>
        </w:rPr>
        <w:t>Wednesday, 12:30-14:00 - Graham Hills GH513, Level 5</w:t>
      </w:r>
      <w:r>
        <w:rPr>
          <w:rFonts w:ascii="Arial Narrow" w:hAnsi="Arial Narrow" w:cs="Arial"/>
          <w:i/>
          <w:sz w:val="22"/>
          <w:szCs w:val="22"/>
        </w:rPr>
        <w:t>)</w:t>
      </w:r>
    </w:p>
    <w:p w:rsidR="0023455B" w:rsidRPr="002951F4" w:rsidRDefault="0023455B" w:rsidP="00CC003C">
      <w:pPr>
        <w:pStyle w:val="IntenseQuote"/>
      </w:pPr>
      <w:r>
        <w:t xml:space="preserve">WC-47 </w:t>
      </w:r>
      <w:r w:rsidRPr="002951F4">
        <w:t>Trust me! - I'm a modeller</w:t>
      </w:r>
    </w:p>
    <w:p w:rsidR="0023455B" w:rsidRPr="002951F4" w:rsidRDefault="0023455B"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If it isn't one of your greatest fears, it should be: the fear that there is an undiscovered bug in your model.  For some (non-OR) UK government modellers this came horribly and very publicly true in 2013: their model's output was challenged by one of the companies affected by the results. It was then shown to be inconsistent with previously published guidance as a result of an error in a spreadsheet and the assumptions underlying it. The cost to the government of the error itself, the judicial proceedings, the delays to investment, and associated consequences has been estimated at £50million.</w:t>
      </w:r>
    </w:p>
    <w:p w:rsidR="00572AB6" w:rsidRDefault="0023455B" w:rsidP="003F2F2E">
      <w:pPr>
        <w:pStyle w:val="BodyText"/>
        <w:jc w:val="left"/>
        <w:rPr>
          <w:rFonts w:ascii="Arial Narrow" w:hAnsi="Arial Narrow" w:cs="Arial"/>
          <w:bCs/>
          <w:i/>
          <w:sz w:val="22"/>
          <w:szCs w:val="22"/>
        </w:rPr>
      </w:pPr>
      <w:r w:rsidRPr="002951F4">
        <w:rPr>
          <w:rFonts w:ascii="Arial Narrow" w:hAnsi="Arial Narrow" w:cs="Arial"/>
          <w:sz w:val="22"/>
          <w:szCs w:val="22"/>
        </w:rPr>
        <w:t>One beneficial consequence was a major review of modelling in practice, leading to the publication this year of The AQua Book - a handbook of best practice in quality assuring models, from conception to implementation. This workshop, led by one of the people involved in the AQua Book production, will introduce some of the issues, and recommendations, with practical QA of real models. Participants will have a chance to learn about best practice, and to contribute their own views of how to ensure that trust in their model is well-placed.</w:t>
      </w:r>
    </w:p>
    <w:p w:rsidR="00572AB6" w:rsidRPr="002951F4" w:rsidRDefault="00572AB6"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Dr Frances O'Brien, University of Warwick</w:t>
      </w:r>
      <w:r>
        <w:rPr>
          <w:rFonts w:ascii="Arial Narrow" w:hAnsi="Arial Narrow" w:cs="Arial"/>
          <w:i/>
          <w:sz w:val="22"/>
          <w:szCs w:val="22"/>
        </w:rPr>
        <w:t xml:space="preserve"> (</w:t>
      </w:r>
      <w:r w:rsidRPr="00D046F8">
        <w:rPr>
          <w:rFonts w:ascii="Arial Narrow" w:hAnsi="Arial Narrow" w:cs="Arial"/>
          <w:i/>
          <w:sz w:val="22"/>
          <w:szCs w:val="22"/>
        </w:rPr>
        <w:t>Wednesday, 12:30-14:00 - Graham Hills GH542, Level 5</w:t>
      </w:r>
      <w:r>
        <w:rPr>
          <w:rFonts w:ascii="Arial Narrow" w:hAnsi="Arial Narrow" w:cs="Arial"/>
          <w:i/>
          <w:sz w:val="22"/>
          <w:szCs w:val="22"/>
        </w:rPr>
        <w:t>)</w:t>
      </w:r>
    </w:p>
    <w:p w:rsidR="00572AB6" w:rsidRPr="002951F4" w:rsidRDefault="00572AB6" w:rsidP="00CC003C">
      <w:pPr>
        <w:pStyle w:val="IntenseQuote"/>
      </w:pPr>
      <w:r>
        <w:t xml:space="preserve">WC-51 </w:t>
      </w:r>
      <w:r w:rsidRPr="002951F4">
        <w:t>Who do you think you are? Exploring experiences and development of professional identity</w:t>
      </w:r>
    </w:p>
    <w:p w:rsidR="00572AB6" w:rsidRPr="002951F4" w:rsidRDefault="00572AB6"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Who do you think you are?  When you talk to other people about what you do, how do you describe your role?  Do you see yourself as a professional with a strong sense of professional identity?  Is your sense of identity is linked to the type of work you do and the experiences you've had throughout your life?</w:t>
      </w:r>
    </w:p>
    <w:p w:rsidR="00572AB6" w:rsidRPr="002951F4" w:rsidRDefault="00572AB6" w:rsidP="003F2F2E">
      <w:pPr>
        <w:pStyle w:val="BodyText"/>
        <w:jc w:val="left"/>
        <w:rPr>
          <w:rFonts w:ascii="Arial Narrow" w:hAnsi="Arial Narrow" w:cs="Arial"/>
          <w:sz w:val="22"/>
          <w:szCs w:val="22"/>
        </w:rPr>
      </w:pPr>
      <w:r w:rsidRPr="002951F4">
        <w:rPr>
          <w:rFonts w:ascii="Arial Narrow" w:hAnsi="Arial Narrow" w:cs="Arial"/>
          <w:sz w:val="22"/>
          <w:szCs w:val="22"/>
        </w:rPr>
        <w:t xml:space="preserve">If you haven't thought about it much, this workshop will give you a great opportunity to explore what influences who you think you are.  If you have a strong sense of identity, this workshop would be a great chance to share your story with others.  The workshop will be a practical session with opportunities to reflect on your career choices, the type of work you have undertaken and how this has influenced your perception of who you are professionally.  There will be a mixture of creative exercises to help you map out the path of experiences that influence your </w:t>
      </w:r>
      <w:r w:rsidRPr="002951F4">
        <w:rPr>
          <w:rFonts w:ascii="Arial Narrow" w:hAnsi="Arial Narrow" w:cs="Arial"/>
          <w:sz w:val="22"/>
          <w:szCs w:val="22"/>
        </w:rPr>
        <w:lastRenderedPageBreak/>
        <w:t xml:space="preserve">identity as well as opportunities to discuss and share your experiences with others, some of whom may have had quite different experiences to you or be at different stages in their careers. </w:t>
      </w:r>
    </w:p>
    <w:p w:rsidR="00572AB6" w:rsidRPr="002951F4" w:rsidRDefault="00572AB6"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Frances Sneddon, SIMUL8 Corporation</w:t>
      </w:r>
      <w:r>
        <w:rPr>
          <w:rFonts w:ascii="Arial Narrow" w:hAnsi="Arial Narrow" w:cs="Arial"/>
          <w:i/>
          <w:sz w:val="22"/>
          <w:szCs w:val="22"/>
        </w:rPr>
        <w:t xml:space="preserve"> (Wednesday, 14:30-15:15</w:t>
      </w:r>
      <w:r w:rsidRPr="00D046F8">
        <w:rPr>
          <w:rFonts w:ascii="Arial Narrow" w:hAnsi="Arial Narrow" w:cs="Arial"/>
          <w:i/>
          <w:sz w:val="22"/>
          <w:szCs w:val="22"/>
        </w:rPr>
        <w:t xml:space="preserve"> - TIC Conference Room 3, Level</w:t>
      </w:r>
      <w:r>
        <w:rPr>
          <w:rFonts w:ascii="Arial Narrow" w:hAnsi="Arial Narrow" w:cs="Arial"/>
          <w:i/>
          <w:sz w:val="22"/>
          <w:szCs w:val="22"/>
        </w:rPr>
        <w:t xml:space="preserve"> 3)</w:t>
      </w:r>
    </w:p>
    <w:p w:rsidR="00572AB6" w:rsidRPr="002951F4" w:rsidRDefault="00572AB6" w:rsidP="00CC003C">
      <w:pPr>
        <w:pStyle w:val="IntenseQuote"/>
      </w:pPr>
      <w:r>
        <w:t xml:space="preserve">WD-09 part 1 </w:t>
      </w:r>
      <w:r w:rsidRPr="002951F4">
        <w:t>The soft side of simulation</w:t>
      </w:r>
    </w:p>
    <w:p w:rsidR="00BC2CDA" w:rsidRDefault="00572AB6" w:rsidP="00BC2CDA">
      <w:pPr>
        <w:pStyle w:val="BodyText"/>
        <w:spacing w:before="0"/>
        <w:jc w:val="left"/>
        <w:rPr>
          <w:rFonts w:ascii="Arial Narrow" w:hAnsi="Arial Narrow" w:cs="Arial"/>
          <w:sz w:val="22"/>
          <w:szCs w:val="22"/>
        </w:rPr>
      </w:pPr>
      <w:r w:rsidRPr="002951F4">
        <w:rPr>
          <w:rFonts w:ascii="Arial Narrow" w:hAnsi="Arial Narrow" w:cs="Arial"/>
          <w:sz w:val="22"/>
          <w:szCs w:val="22"/>
        </w:rPr>
        <w:t>Simulation is a powerful analytical technique powered by complicated mathemati</w:t>
      </w:r>
      <w:r w:rsidR="00BC2CDA">
        <w:rPr>
          <w:rFonts w:ascii="Arial Narrow" w:hAnsi="Arial Narrow" w:cs="Arial"/>
          <w:sz w:val="22"/>
          <w:szCs w:val="22"/>
        </w:rPr>
        <w:t xml:space="preserve">cal and statistical algorithms. </w:t>
      </w:r>
      <w:r w:rsidRPr="002951F4">
        <w:rPr>
          <w:rFonts w:ascii="Arial Narrow" w:hAnsi="Arial Narrow" w:cs="Arial"/>
          <w:sz w:val="22"/>
          <w:szCs w:val="22"/>
        </w:rPr>
        <w:t>Operational simulations I’ve built have typically been validated to 99% accuracy compared to the real world, as an op</w:t>
      </w:r>
      <w:r w:rsidR="00C87352">
        <w:rPr>
          <w:rFonts w:ascii="Arial Narrow" w:hAnsi="Arial Narrow" w:cs="Arial"/>
          <w:sz w:val="22"/>
          <w:szCs w:val="22"/>
        </w:rPr>
        <w:t>eration tool that’s vital. But</w:t>
      </w:r>
      <w:r w:rsidR="00BC2CDA">
        <w:rPr>
          <w:rFonts w:ascii="Arial Narrow" w:hAnsi="Arial Narrow" w:cs="Arial"/>
          <w:sz w:val="22"/>
          <w:szCs w:val="22"/>
        </w:rPr>
        <w:t>…</w:t>
      </w:r>
      <w:r w:rsidRPr="002951F4">
        <w:rPr>
          <w:rFonts w:ascii="Arial Narrow" w:hAnsi="Arial Narrow" w:cs="Arial"/>
          <w:sz w:val="22"/>
          <w:szCs w:val="22"/>
        </w:rPr>
        <w:t xml:space="preserve"> not all simulations have to be t</w:t>
      </w:r>
      <w:r w:rsidR="00C87352">
        <w:rPr>
          <w:rFonts w:ascii="Arial Narrow" w:hAnsi="Arial Narrow" w:cs="Arial"/>
          <w:sz w:val="22"/>
          <w:szCs w:val="22"/>
        </w:rPr>
        <w:t xml:space="preserve">hat accurate to provide value. </w:t>
      </w:r>
    </w:p>
    <w:p w:rsidR="00BC2CDA" w:rsidRDefault="00572AB6" w:rsidP="00BC2CDA">
      <w:pPr>
        <w:pStyle w:val="BodyText"/>
        <w:spacing w:before="0"/>
        <w:jc w:val="left"/>
        <w:rPr>
          <w:rFonts w:ascii="Arial Narrow" w:hAnsi="Arial Narrow" w:cs="Arial"/>
          <w:sz w:val="22"/>
          <w:szCs w:val="22"/>
        </w:rPr>
      </w:pPr>
      <w:r w:rsidRPr="002951F4">
        <w:rPr>
          <w:rFonts w:ascii="Arial Narrow" w:hAnsi="Arial Narrow" w:cs="Arial"/>
          <w:sz w:val="22"/>
          <w:szCs w:val="22"/>
        </w:rPr>
        <w:t>Simulation is an analytical tool yes. It is also a facilitation tool that engages all in problem solving. It is the lead negotiator providing an unbiased point of view that encourages cross team collaboration. It is the exploration vehicle that uncovers unknowns an</w:t>
      </w:r>
      <w:r w:rsidR="00C87352">
        <w:rPr>
          <w:rFonts w:ascii="Arial Narrow" w:hAnsi="Arial Narrow" w:cs="Arial"/>
          <w:sz w:val="22"/>
          <w:szCs w:val="22"/>
        </w:rPr>
        <w:t xml:space="preserve">d sparks new ways of thinking. </w:t>
      </w:r>
    </w:p>
    <w:p w:rsidR="00572AB6" w:rsidRPr="002951F4" w:rsidRDefault="00572AB6" w:rsidP="00BC2CDA">
      <w:pPr>
        <w:pStyle w:val="BodyText"/>
        <w:spacing w:before="0"/>
        <w:jc w:val="left"/>
        <w:rPr>
          <w:rFonts w:ascii="Arial Narrow" w:hAnsi="Arial Narrow" w:cs="Arial"/>
          <w:sz w:val="22"/>
          <w:szCs w:val="22"/>
        </w:rPr>
      </w:pPr>
      <w:r w:rsidRPr="002951F4">
        <w:rPr>
          <w:rFonts w:ascii="Arial Narrow" w:hAnsi="Arial Narrow" w:cs="Arial"/>
          <w:sz w:val="22"/>
          <w:szCs w:val="22"/>
        </w:rPr>
        <w:t xml:space="preserve">There is no need to be a simulation expert to build quick and easy models that add real value and insight. Join me to explore how you can leverage the soft benefits of simulation on your projects. </w:t>
      </w:r>
    </w:p>
    <w:p w:rsidR="00572AB6" w:rsidRPr="002951F4" w:rsidRDefault="00572AB6"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Ian Seed, Cogentus Consulting Limited</w:t>
      </w:r>
      <w:r>
        <w:rPr>
          <w:rFonts w:ascii="Arial Narrow" w:hAnsi="Arial Narrow" w:cs="Arial"/>
          <w:i/>
          <w:sz w:val="22"/>
          <w:szCs w:val="22"/>
        </w:rPr>
        <w:t xml:space="preserve"> (Wednesday, 15:15</w:t>
      </w:r>
      <w:r w:rsidRPr="00513716">
        <w:rPr>
          <w:rFonts w:ascii="Arial Narrow" w:hAnsi="Arial Narrow" w:cs="Arial"/>
          <w:i/>
          <w:sz w:val="22"/>
          <w:szCs w:val="22"/>
        </w:rPr>
        <w:t>-16:00 - TIC Conference Room 3, Level</w:t>
      </w:r>
      <w:r>
        <w:rPr>
          <w:rFonts w:ascii="Arial Narrow" w:hAnsi="Arial Narrow" w:cs="Arial"/>
          <w:i/>
          <w:sz w:val="22"/>
          <w:szCs w:val="22"/>
        </w:rPr>
        <w:t xml:space="preserve"> 3)</w:t>
      </w:r>
    </w:p>
    <w:p w:rsidR="00572AB6" w:rsidRPr="002951F4" w:rsidRDefault="00572AB6" w:rsidP="00CC003C">
      <w:pPr>
        <w:pStyle w:val="IntenseQuote"/>
      </w:pPr>
      <w:r>
        <w:t xml:space="preserve">WD-09 part 2 </w:t>
      </w:r>
      <w:r w:rsidRPr="002951F4">
        <w:t>How to turn IDEAS into SOLUTIONS fast</w:t>
      </w:r>
    </w:p>
    <w:p w:rsidR="00572AB6" w:rsidRPr="001D58AC" w:rsidRDefault="00572AB6"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 xml:space="preserve">The purpose of the workshop is to demonstrate an enhanced brainstorming process. These tools will quickly take you from problem definition to a number of practical, workable ideas to solve the problem. The tools are ones that participants will be able to take back and use in their day-to-day business for solving problems and closing gaps. This </w:t>
      </w:r>
      <w:r w:rsidR="00F80E5E" w:rsidRPr="002951F4">
        <w:rPr>
          <w:rFonts w:ascii="Arial Narrow" w:hAnsi="Arial Narrow" w:cs="Arial"/>
          <w:sz w:val="22"/>
          <w:szCs w:val="22"/>
        </w:rPr>
        <w:t>workshop</w:t>
      </w:r>
      <w:r w:rsidRPr="002951F4">
        <w:rPr>
          <w:rFonts w:ascii="Arial Narrow" w:hAnsi="Arial Narrow" w:cs="Arial"/>
          <w:sz w:val="22"/>
          <w:szCs w:val="22"/>
        </w:rPr>
        <w:t xml:space="preserve"> is suitable for project leaders,  anyone involved in forming and managing brainstorming sessions, and anyone interested in enhancing </w:t>
      </w:r>
      <w:r w:rsidR="001D58AC">
        <w:rPr>
          <w:rFonts w:ascii="Arial Narrow" w:hAnsi="Arial Narrow" w:cs="Arial"/>
          <w:sz w:val="22"/>
          <w:szCs w:val="22"/>
        </w:rPr>
        <w:t>their brainstorming experience.</w:t>
      </w:r>
    </w:p>
    <w:p w:rsidR="001653F8" w:rsidRPr="002951F4" w:rsidRDefault="001653F8" w:rsidP="00693502">
      <w:pPr>
        <w:pStyle w:val="BodyText"/>
        <w:spacing w:before="240" w:after="0"/>
        <w:jc w:val="left"/>
        <w:rPr>
          <w:rFonts w:ascii="Arial Narrow" w:hAnsi="Arial Narrow" w:cs="Arial"/>
          <w:i/>
          <w:sz w:val="22"/>
          <w:szCs w:val="22"/>
        </w:rPr>
      </w:pPr>
      <w:r w:rsidRPr="002951F4">
        <w:rPr>
          <w:rFonts w:ascii="Arial Narrow" w:hAnsi="Arial Narrow" w:cs="Arial"/>
          <w:i/>
          <w:sz w:val="22"/>
          <w:szCs w:val="22"/>
        </w:rPr>
        <w:t>Dr Andy Harrison, Director, Analytics Consulting, FICO</w:t>
      </w:r>
      <w:r w:rsidR="00513716">
        <w:rPr>
          <w:rFonts w:ascii="Arial Narrow" w:hAnsi="Arial Narrow" w:cs="Arial"/>
          <w:i/>
          <w:sz w:val="22"/>
          <w:szCs w:val="22"/>
        </w:rPr>
        <w:t xml:space="preserve"> {</w:t>
      </w:r>
      <w:r w:rsidR="00513716" w:rsidRPr="00513716">
        <w:rPr>
          <w:rFonts w:ascii="Arial Narrow" w:hAnsi="Arial Narrow" w:cs="Arial"/>
          <w:i/>
          <w:sz w:val="22"/>
          <w:szCs w:val="22"/>
        </w:rPr>
        <w:t>Wednesday, 14:30-16:00 - Graham Hills GH542, Level 5</w:t>
      </w:r>
      <w:r w:rsidR="00513716">
        <w:rPr>
          <w:rFonts w:ascii="Arial Narrow" w:hAnsi="Arial Narrow" w:cs="Arial"/>
          <w:i/>
          <w:sz w:val="22"/>
          <w:szCs w:val="22"/>
        </w:rPr>
        <w:t>)</w:t>
      </w:r>
    </w:p>
    <w:p w:rsidR="001653F8" w:rsidRPr="002951F4" w:rsidRDefault="00572AB6" w:rsidP="00CC003C">
      <w:pPr>
        <w:pStyle w:val="IntenseQuote"/>
      </w:pPr>
      <w:r>
        <w:t xml:space="preserve">WD-51 </w:t>
      </w:r>
      <w:r w:rsidR="001653F8" w:rsidRPr="002951F4">
        <w:t>Optimising the real world, robustly</w:t>
      </w:r>
    </w:p>
    <w:p w:rsidR="00FF0D8C" w:rsidRPr="002951F4" w:rsidRDefault="001653F8" w:rsidP="001D58AC">
      <w:pPr>
        <w:pStyle w:val="BodyText"/>
        <w:spacing w:before="0" w:after="0"/>
        <w:jc w:val="left"/>
        <w:rPr>
          <w:rFonts w:ascii="Arial Narrow" w:hAnsi="Arial Narrow" w:cs="Arial"/>
          <w:sz w:val="22"/>
          <w:szCs w:val="22"/>
        </w:rPr>
      </w:pPr>
      <w:r w:rsidRPr="002951F4">
        <w:rPr>
          <w:rFonts w:ascii="Arial Narrow" w:hAnsi="Arial Narrow" w:cs="Arial"/>
          <w:sz w:val="22"/>
          <w:szCs w:val="22"/>
        </w:rPr>
        <w:t>In this workshop for OR practition</w:t>
      </w:r>
      <w:r w:rsidR="00D046F8">
        <w:rPr>
          <w:rFonts w:ascii="Arial Narrow" w:hAnsi="Arial Narrow" w:cs="Arial"/>
          <w:sz w:val="22"/>
          <w:szCs w:val="22"/>
        </w:rPr>
        <w:t xml:space="preserve">ers we give an introduction to </w:t>
      </w:r>
      <w:r w:rsidRPr="002951F4">
        <w:rPr>
          <w:rFonts w:ascii="Arial Narrow" w:hAnsi="Arial Narrow" w:cs="Arial"/>
          <w:sz w:val="22"/>
          <w:szCs w:val="22"/>
        </w:rPr>
        <w:t>formulating and solving robust optimisation problems.</w:t>
      </w:r>
      <w:r w:rsidR="00BC2CDA">
        <w:rPr>
          <w:rFonts w:ascii="Arial Narrow" w:hAnsi="Arial Narrow" w:cs="Arial"/>
          <w:sz w:val="22"/>
          <w:szCs w:val="22"/>
        </w:rPr>
        <w:t xml:space="preserve"> </w:t>
      </w:r>
      <w:r w:rsidRPr="002951F4">
        <w:rPr>
          <w:rFonts w:ascii="Arial Narrow" w:hAnsi="Arial Narrow" w:cs="Arial"/>
          <w:sz w:val="22"/>
          <w:szCs w:val="22"/>
        </w:rPr>
        <w:t>We begin by discussing what robust optimisation is and why we would want to optimise robustly; what are the benefits?</w:t>
      </w:r>
    </w:p>
    <w:p w:rsidR="001653F8" w:rsidRPr="002951F4" w:rsidRDefault="001653F8" w:rsidP="003F2F2E">
      <w:pPr>
        <w:pStyle w:val="BodyText"/>
        <w:jc w:val="left"/>
        <w:rPr>
          <w:rFonts w:ascii="Arial Narrow" w:hAnsi="Arial Narrow" w:cs="Arial"/>
          <w:sz w:val="22"/>
          <w:szCs w:val="22"/>
        </w:rPr>
      </w:pPr>
      <w:r w:rsidRPr="002951F4">
        <w:rPr>
          <w:rFonts w:ascii="Arial Narrow" w:hAnsi="Arial Narrow" w:cs="Arial"/>
          <w:sz w:val="22"/>
          <w:szCs w:val="22"/>
        </w:rPr>
        <w:t>In the second part, we will explore some simple examples of robust optimisation formulations and close with an exploration of a robust formulation of a problem from power generation.</w:t>
      </w:r>
      <w:r w:rsidR="001D58AC">
        <w:rPr>
          <w:rFonts w:ascii="Arial Narrow" w:hAnsi="Arial Narrow" w:cs="Arial"/>
          <w:sz w:val="22"/>
          <w:szCs w:val="22"/>
        </w:rPr>
        <w:t xml:space="preserve"> </w:t>
      </w:r>
      <w:r w:rsidRPr="002951F4">
        <w:rPr>
          <w:rFonts w:ascii="Arial Narrow" w:hAnsi="Arial Narrow" w:cs="Arial"/>
          <w:sz w:val="22"/>
          <w:szCs w:val="22"/>
        </w:rPr>
        <w:t xml:space="preserve">Participants are encouraged to bring along their own laptops and install a temporary copy of the Xpress software so that they can try out some of the examples themselves. </w:t>
      </w:r>
    </w:p>
    <w:p w:rsidR="00CC003C" w:rsidRDefault="00CC003C">
      <w:pPr>
        <w:jc w:val="left"/>
        <w:rPr>
          <w:b/>
          <w:caps/>
          <w:snapToGrid w:val="0"/>
          <w:color w:val="000000"/>
          <w:sz w:val="22"/>
          <w:szCs w:val="22"/>
        </w:rPr>
      </w:pPr>
    </w:p>
    <w:sectPr w:rsidR="00CC003C" w:rsidSect="00B13CB8">
      <w:headerReference w:type="default" r:id="rId9"/>
      <w:footerReference w:type="default" r:id="rId10"/>
      <w:pgSz w:w="11906" w:h="16838" w:code="9"/>
      <w:pgMar w:top="1077" w:right="1274" w:bottom="992" w:left="1440" w:header="720" w:footer="851" w:gutter="0"/>
      <w:pgNumType w:start="1"/>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9AA" w:rsidRDefault="000749AA">
      <w:r>
        <w:separator/>
      </w:r>
    </w:p>
  </w:endnote>
  <w:endnote w:type="continuationSeparator" w:id="0">
    <w:p w:rsidR="000749AA" w:rsidRDefault="00074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illSans">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18" w:rsidRDefault="00C82918">
    <w:pPr>
      <w:pStyle w:val="Footer"/>
      <w:tabs>
        <w:tab w:val="clear" w:pos="8306"/>
        <w:tab w:val="right" w:pos="9072"/>
      </w:tabs>
      <w:rPr>
        <w:snapToGrid w:val="0"/>
        <w:sz w:val="18"/>
      </w:rPr>
    </w:pPr>
  </w:p>
  <w:p w:rsidR="00C82918" w:rsidRDefault="00C82918">
    <w:pPr>
      <w:pStyle w:val="Footer"/>
      <w:tabs>
        <w:tab w:val="clear" w:pos="8306"/>
        <w:tab w:val="right" w:pos="9072"/>
      </w:tabs>
      <w:rPr>
        <w:sz w:val="18"/>
      </w:rPr>
    </w:pPr>
    <w:r>
      <w:rPr>
        <w:sz w:val="18"/>
      </w:rPr>
      <w:tab/>
    </w:r>
    <w:r>
      <w:rPr>
        <w:sz w:val="18"/>
      </w:rPr>
      <w:tab/>
    </w:r>
    <w:r w:rsidRPr="00E65AF8">
      <w:rPr>
        <w:sz w:val="18"/>
      </w:rPr>
      <w:t xml:space="preserve">Page </w:t>
    </w:r>
    <w:r w:rsidR="00385111" w:rsidRPr="00E65AF8">
      <w:rPr>
        <w:sz w:val="18"/>
      </w:rPr>
      <w:fldChar w:fldCharType="begin"/>
    </w:r>
    <w:r w:rsidRPr="00E65AF8">
      <w:rPr>
        <w:sz w:val="18"/>
      </w:rPr>
      <w:instrText xml:space="preserve"> PAGE </w:instrText>
    </w:r>
    <w:r w:rsidR="00385111" w:rsidRPr="00E65AF8">
      <w:rPr>
        <w:sz w:val="18"/>
      </w:rPr>
      <w:fldChar w:fldCharType="separate"/>
    </w:r>
    <w:r w:rsidR="00ED176C">
      <w:rPr>
        <w:noProof/>
        <w:sz w:val="18"/>
      </w:rPr>
      <w:t>2</w:t>
    </w:r>
    <w:r w:rsidR="00385111" w:rsidRPr="00E65AF8">
      <w:rPr>
        <w:sz w:val="18"/>
      </w:rPr>
      <w:fldChar w:fldCharType="end"/>
    </w:r>
    <w:r w:rsidRPr="00E65AF8">
      <w:rPr>
        <w:sz w:val="18"/>
      </w:rPr>
      <w:t xml:space="preserve"> of </w:t>
    </w:r>
    <w:r w:rsidR="00385111" w:rsidRPr="00E65AF8">
      <w:rPr>
        <w:sz w:val="18"/>
      </w:rPr>
      <w:fldChar w:fldCharType="begin"/>
    </w:r>
    <w:r w:rsidRPr="00E65AF8">
      <w:rPr>
        <w:sz w:val="18"/>
      </w:rPr>
      <w:instrText xml:space="preserve"> NUMPAGES </w:instrText>
    </w:r>
    <w:r w:rsidR="00385111" w:rsidRPr="00E65AF8">
      <w:rPr>
        <w:sz w:val="18"/>
      </w:rPr>
      <w:fldChar w:fldCharType="separate"/>
    </w:r>
    <w:r w:rsidR="00ED176C">
      <w:rPr>
        <w:noProof/>
        <w:sz w:val="18"/>
      </w:rPr>
      <w:t>7</w:t>
    </w:r>
    <w:r w:rsidR="00385111" w:rsidRPr="00E65AF8">
      <w:rPr>
        <w:sz w:val="18"/>
      </w:rPr>
      <w:fldChar w:fldCharType="end"/>
    </w:r>
    <w:r>
      <w:rPr>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9AA" w:rsidRDefault="000749AA">
      <w:r>
        <w:separator/>
      </w:r>
    </w:p>
  </w:footnote>
  <w:footnote w:type="continuationSeparator" w:id="0">
    <w:p w:rsidR="000749AA" w:rsidRDefault="00074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918" w:rsidRDefault="00C82918">
    <w:pPr>
      <w:pStyle w:val="Header"/>
      <w:tabs>
        <w:tab w:val="clear" w:pos="8306"/>
        <w:tab w:val="right" w:pos="8931"/>
      </w:tabs>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2C24"/>
    <w:multiLevelType w:val="hybridMultilevel"/>
    <w:tmpl w:val="2E68955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8925816"/>
    <w:multiLevelType w:val="multilevel"/>
    <w:tmpl w:val="04B273D2"/>
    <w:lvl w:ilvl="0">
      <w:start w:val="1"/>
      <w:numFmt w:val="none"/>
      <w:lvlText w:val="%1"/>
      <w:lvlJc w:val="left"/>
      <w:pPr>
        <w:tabs>
          <w:tab w:val="num" w:pos="0"/>
        </w:tabs>
        <w:ind w:left="0" w:firstLine="0"/>
      </w:pPr>
      <w:rPr>
        <w:rFonts w:hint="default"/>
      </w:rPr>
    </w:lvl>
    <w:lvl w:ilvl="1">
      <w:start w:val="1"/>
      <w:numFmt w:val="none"/>
      <w:lvlText w:val="%1"/>
      <w:lvlJc w:val="left"/>
      <w:pPr>
        <w:tabs>
          <w:tab w:val="num" w:pos="0"/>
        </w:tabs>
        <w:ind w:left="0" w:firstLine="0"/>
      </w:pPr>
      <w:rPr>
        <w:rFonts w:hint="default"/>
      </w:rPr>
    </w:lvl>
    <w:lvl w:ilvl="2">
      <w:start w:val="1"/>
      <w:numFmt w:val="none"/>
      <w:lvlText w:val="%1"/>
      <w:lvlJc w:val="left"/>
      <w:pPr>
        <w:tabs>
          <w:tab w:val="num" w:pos="0"/>
        </w:tabs>
        <w:ind w:left="0" w:firstLine="0"/>
      </w:pPr>
      <w:rPr>
        <w:rFonts w:hint="default"/>
      </w:rPr>
    </w:lvl>
    <w:lvl w:ilvl="3">
      <w:start w:val="1"/>
      <w:numFmt w:val="decimal"/>
      <w:lvlRestart w:val="1"/>
      <w:pStyle w:val="Heading4"/>
      <w:lvlText w:val="%1%4."/>
      <w:lvlJc w:val="left"/>
      <w:pPr>
        <w:tabs>
          <w:tab w:val="num" w:pos="680"/>
        </w:tabs>
        <w:ind w:left="680" w:hanging="680"/>
      </w:pPr>
      <w:rPr>
        <w:rFonts w:ascii="Arial" w:hAnsi="Arial" w:hint="default"/>
        <w:sz w:val="24"/>
      </w:rPr>
    </w:lvl>
    <w:lvl w:ilvl="4">
      <w:start w:val="1"/>
      <w:numFmt w:val="decimal"/>
      <w:pStyle w:val="Heading5"/>
      <w:lvlText w:val="%4.%5"/>
      <w:lvlJc w:val="left"/>
      <w:pPr>
        <w:tabs>
          <w:tab w:val="num" w:pos="1361"/>
        </w:tabs>
        <w:ind w:left="1361" w:hanging="681"/>
      </w:pPr>
      <w:rPr>
        <w:rFonts w:hint="default"/>
        <w:sz w:val="24"/>
      </w:rPr>
    </w:lvl>
    <w:lvl w:ilvl="5">
      <w:start w:val="1"/>
      <w:numFmt w:val="decimal"/>
      <w:pStyle w:val="Heading6"/>
      <w:lvlText w:val="%5%1.%4.%6"/>
      <w:lvlJc w:val="left"/>
      <w:pPr>
        <w:tabs>
          <w:tab w:val="num" w:pos="2041"/>
        </w:tabs>
        <w:ind w:left="2041" w:hanging="680"/>
      </w:pPr>
      <w:rPr>
        <w:rFonts w:ascii="Arial" w:hAnsi="Arial" w:hint="default"/>
        <w:sz w:val="24"/>
      </w:rPr>
    </w:lvl>
    <w:lvl w:ilvl="6">
      <w:start w:val="1"/>
      <w:numFmt w:val="bullet"/>
      <w:pStyle w:val="Heading7"/>
      <w:lvlText w:val=""/>
      <w:lvlJc w:val="left"/>
      <w:pPr>
        <w:tabs>
          <w:tab w:val="num" w:pos="2722"/>
        </w:tabs>
        <w:ind w:left="2722" w:hanging="737"/>
      </w:pPr>
      <w:rPr>
        <w:rFonts w:ascii="Wingdings" w:hAnsi="Wingdings" w:hint="default"/>
        <w:color w:val="C0C0C0"/>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nsid w:val="1C0948BD"/>
    <w:multiLevelType w:val="hybridMultilevel"/>
    <w:tmpl w:val="D73005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D962D41"/>
    <w:multiLevelType w:val="hybridMultilevel"/>
    <w:tmpl w:val="BDA874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1C5B6F"/>
    <w:multiLevelType w:val="multilevel"/>
    <w:tmpl w:val="F580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9508A7"/>
    <w:multiLevelType w:val="multilevel"/>
    <w:tmpl w:val="5BC0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DF17B3"/>
    <w:multiLevelType w:val="multilevel"/>
    <w:tmpl w:val="D94E33FC"/>
    <w:lvl w:ilvl="0">
      <w:start w:val="1"/>
      <w:numFmt w:val="decimal"/>
      <w:lvlText w:val="%1"/>
      <w:lvlJc w:val="left"/>
      <w:pPr>
        <w:tabs>
          <w:tab w:val="num" w:pos="360"/>
        </w:tabs>
        <w:ind w:left="360" w:hanging="360"/>
      </w:pPr>
    </w:lvl>
    <w:lvl w:ilvl="1">
      <w:start w:val="1"/>
      <w:numFmt w:val="bullet"/>
      <w:lvlText w:val=""/>
      <w:lvlJc w:val="left"/>
      <w:pPr>
        <w:tabs>
          <w:tab w:val="num" w:pos="717"/>
        </w:tabs>
        <w:ind w:left="717" w:hanging="360"/>
      </w:pPr>
      <w:rPr>
        <w:rFonts w:ascii="Wingdings" w:hAnsi="Wingdings" w:hint="default"/>
        <w:color w:val="993300"/>
      </w:rPr>
    </w:lvl>
    <w:lvl w:ilvl="2">
      <w:start w:val="1"/>
      <w:numFmt w:val="decimal"/>
      <w:lvlText w:val="%1.%2.%3"/>
      <w:lvlJc w:val="left"/>
      <w:pPr>
        <w:tabs>
          <w:tab w:val="num" w:pos="1514"/>
        </w:tabs>
        <w:ind w:left="1224" w:hanging="430"/>
      </w:pPr>
    </w:lvl>
    <w:lvl w:ilvl="3">
      <w:start w:val="1"/>
      <w:numFmt w:val="bullet"/>
      <w:pStyle w:val="Style1"/>
      <w:lvlText w:val=""/>
      <w:lvlJc w:val="left"/>
      <w:pPr>
        <w:tabs>
          <w:tab w:val="num" w:pos="1585"/>
        </w:tabs>
        <w:ind w:left="1585" w:hanging="360"/>
      </w:pPr>
      <w:rPr>
        <w:rFonts w:ascii="Wingdings" w:hAnsi="Wingdings" w:hint="default"/>
        <w:color w:val="993300"/>
      </w:r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26D75087"/>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28BD0CC4"/>
    <w:multiLevelType w:val="multilevel"/>
    <w:tmpl w:val="CEC0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8840CEA"/>
    <w:multiLevelType w:val="hybridMultilevel"/>
    <w:tmpl w:val="7DF6DBF4"/>
    <w:lvl w:ilvl="0" w:tplc="C35425DC">
      <w:numFmt w:val="bullet"/>
      <w:lvlText w:val="•"/>
      <w:lvlJc w:val="left"/>
      <w:pPr>
        <w:ind w:left="720" w:hanging="360"/>
      </w:pPr>
      <w:rPr>
        <w:rFonts w:ascii="GillSans" w:eastAsia="Times New Roman" w:hAnsi="GillSans" w:cs="GillSa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FB57504"/>
    <w:multiLevelType w:val="singleLevel"/>
    <w:tmpl w:val="A5F08FD4"/>
    <w:lvl w:ilvl="0">
      <w:start w:val="1"/>
      <w:numFmt w:val="bullet"/>
      <w:pStyle w:val="Bullet"/>
      <w:lvlText w:val=""/>
      <w:lvlJc w:val="left"/>
      <w:pPr>
        <w:tabs>
          <w:tab w:val="num" w:pos="360"/>
        </w:tabs>
        <w:ind w:left="360" w:hanging="360"/>
      </w:pPr>
      <w:rPr>
        <w:rFonts w:ascii="Symbol" w:hAnsi="Symbol" w:hint="default"/>
      </w:rPr>
    </w:lvl>
  </w:abstractNum>
  <w:abstractNum w:abstractNumId="11">
    <w:nsid w:val="64E74D23"/>
    <w:multiLevelType w:val="multilevel"/>
    <w:tmpl w:val="016AA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9E0446"/>
    <w:multiLevelType w:val="hybridMultilevel"/>
    <w:tmpl w:val="1D1AF02E"/>
    <w:lvl w:ilvl="0" w:tplc="08090001">
      <w:start w:val="1"/>
      <w:numFmt w:val="bullet"/>
      <w:lvlText w:val=""/>
      <w:lvlJc w:val="left"/>
      <w:pPr>
        <w:ind w:left="2081" w:hanging="360"/>
      </w:pPr>
      <w:rPr>
        <w:rFonts w:ascii="Symbol" w:hAnsi="Symbol" w:hint="default"/>
      </w:rPr>
    </w:lvl>
    <w:lvl w:ilvl="1" w:tplc="08090003" w:tentative="1">
      <w:start w:val="1"/>
      <w:numFmt w:val="bullet"/>
      <w:lvlText w:val="o"/>
      <w:lvlJc w:val="left"/>
      <w:pPr>
        <w:ind w:left="2801" w:hanging="360"/>
      </w:pPr>
      <w:rPr>
        <w:rFonts w:ascii="Courier New" w:hAnsi="Courier New" w:cs="Courier New" w:hint="default"/>
      </w:rPr>
    </w:lvl>
    <w:lvl w:ilvl="2" w:tplc="08090005" w:tentative="1">
      <w:start w:val="1"/>
      <w:numFmt w:val="bullet"/>
      <w:lvlText w:val=""/>
      <w:lvlJc w:val="left"/>
      <w:pPr>
        <w:ind w:left="3521" w:hanging="360"/>
      </w:pPr>
      <w:rPr>
        <w:rFonts w:ascii="Wingdings" w:hAnsi="Wingdings" w:hint="default"/>
      </w:rPr>
    </w:lvl>
    <w:lvl w:ilvl="3" w:tplc="08090001" w:tentative="1">
      <w:start w:val="1"/>
      <w:numFmt w:val="bullet"/>
      <w:lvlText w:val=""/>
      <w:lvlJc w:val="left"/>
      <w:pPr>
        <w:ind w:left="4241" w:hanging="360"/>
      </w:pPr>
      <w:rPr>
        <w:rFonts w:ascii="Symbol" w:hAnsi="Symbol" w:hint="default"/>
      </w:rPr>
    </w:lvl>
    <w:lvl w:ilvl="4" w:tplc="08090003" w:tentative="1">
      <w:start w:val="1"/>
      <w:numFmt w:val="bullet"/>
      <w:lvlText w:val="o"/>
      <w:lvlJc w:val="left"/>
      <w:pPr>
        <w:ind w:left="4961" w:hanging="360"/>
      </w:pPr>
      <w:rPr>
        <w:rFonts w:ascii="Courier New" w:hAnsi="Courier New" w:cs="Courier New" w:hint="default"/>
      </w:rPr>
    </w:lvl>
    <w:lvl w:ilvl="5" w:tplc="08090005" w:tentative="1">
      <w:start w:val="1"/>
      <w:numFmt w:val="bullet"/>
      <w:lvlText w:val=""/>
      <w:lvlJc w:val="left"/>
      <w:pPr>
        <w:ind w:left="5681" w:hanging="360"/>
      </w:pPr>
      <w:rPr>
        <w:rFonts w:ascii="Wingdings" w:hAnsi="Wingdings" w:hint="default"/>
      </w:rPr>
    </w:lvl>
    <w:lvl w:ilvl="6" w:tplc="08090001" w:tentative="1">
      <w:start w:val="1"/>
      <w:numFmt w:val="bullet"/>
      <w:lvlText w:val=""/>
      <w:lvlJc w:val="left"/>
      <w:pPr>
        <w:ind w:left="6401" w:hanging="360"/>
      </w:pPr>
      <w:rPr>
        <w:rFonts w:ascii="Symbol" w:hAnsi="Symbol" w:hint="default"/>
      </w:rPr>
    </w:lvl>
    <w:lvl w:ilvl="7" w:tplc="08090003" w:tentative="1">
      <w:start w:val="1"/>
      <w:numFmt w:val="bullet"/>
      <w:lvlText w:val="o"/>
      <w:lvlJc w:val="left"/>
      <w:pPr>
        <w:ind w:left="7121" w:hanging="360"/>
      </w:pPr>
      <w:rPr>
        <w:rFonts w:ascii="Courier New" w:hAnsi="Courier New" w:cs="Courier New" w:hint="default"/>
      </w:rPr>
    </w:lvl>
    <w:lvl w:ilvl="8" w:tplc="08090005" w:tentative="1">
      <w:start w:val="1"/>
      <w:numFmt w:val="bullet"/>
      <w:lvlText w:val=""/>
      <w:lvlJc w:val="left"/>
      <w:pPr>
        <w:ind w:left="7841" w:hanging="360"/>
      </w:pPr>
      <w:rPr>
        <w:rFonts w:ascii="Wingdings" w:hAnsi="Wingdings" w:hint="default"/>
      </w:rPr>
    </w:lvl>
  </w:abstractNum>
  <w:abstractNum w:abstractNumId="13">
    <w:nsid w:val="743018E3"/>
    <w:multiLevelType w:val="hybridMultilevel"/>
    <w:tmpl w:val="EF10E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AD4673A"/>
    <w:multiLevelType w:val="multilevel"/>
    <w:tmpl w:val="EB10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6"/>
  </w:num>
  <w:num w:numId="3">
    <w:abstractNumId w:val="7"/>
  </w:num>
  <w:num w:numId="4">
    <w:abstractNumId w:val="1"/>
  </w:num>
  <w:num w:numId="5">
    <w:abstractNumId w:val="12"/>
  </w:num>
  <w:num w:numId="6">
    <w:abstractNumId w:val="11"/>
  </w:num>
  <w:num w:numId="7">
    <w:abstractNumId w:val="4"/>
  </w:num>
  <w:num w:numId="8">
    <w:abstractNumId w:val="14"/>
  </w:num>
  <w:num w:numId="9">
    <w:abstractNumId w:val="5"/>
  </w:num>
  <w:num w:numId="10">
    <w:abstractNumId w:val="8"/>
  </w:num>
  <w:num w:numId="11">
    <w:abstractNumId w:val="13"/>
  </w:num>
  <w:num w:numId="12">
    <w:abstractNumId w:val="9"/>
  </w:num>
  <w:num w:numId="13">
    <w:abstractNumId w:val="2"/>
  </w:num>
  <w:num w:numId="14">
    <w:abstractNumId w:val="0"/>
  </w:num>
  <w:num w:numId="15">
    <w:abstractNumId w:val="3"/>
  </w:num>
  <w:num w:numId="1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activeWritingStyle w:appName="MSWord" w:lang="en-GB" w:vendorID="8" w:dllVersion="513"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AFD"/>
    <w:rsid w:val="000005F8"/>
    <w:rsid w:val="00011642"/>
    <w:rsid w:val="000209FD"/>
    <w:rsid w:val="00020C21"/>
    <w:rsid w:val="00026E3E"/>
    <w:rsid w:val="0002702D"/>
    <w:rsid w:val="00027AB7"/>
    <w:rsid w:val="00030BB7"/>
    <w:rsid w:val="000437E5"/>
    <w:rsid w:val="000479AC"/>
    <w:rsid w:val="00047C73"/>
    <w:rsid w:val="00051B09"/>
    <w:rsid w:val="0005234C"/>
    <w:rsid w:val="000612F1"/>
    <w:rsid w:val="00072999"/>
    <w:rsid w:val="00073B1D"/>
    <w:rsid w:val="000749AA"/>
    <w:rsid w:val="00083CA5"/>
    <w:rsid w:val="000918A4"/>
    <w:rsid w:val="00091CAD"/>
    <w:rsid w:val="00094D2E"/>
    <w:rsid w:val="00096F7D"/>
    <w:rsid w:val="00097E7B"/>
    <w:rsid w:val="000A473D"/>
    <w:rsid w:val="000B549C"/>
    <w:rsid w:val="000B661C"/>
    <w:rsid w:val="000C71BD"/>
    <w:rsid w:val="000F4633"/>
    <w:rsid w:val="0010075E"/>
    <w:rsid w:val="00115779"/>
    <w:rsid w:val="0011690C"/>
    <w:rsid w:val="00121C5C"/>
    <w:rsid w:val="001319C1"/>
    <w:rsid w:val="00133148"/>
    <w:rsid w:val="00134313"/>
    <w:rsid w:val="001417CF"/>
    <w:rsid w:val="00144982"/>
    <w:rsid w:val="00163FF6"/>
    <w:rsid w:val="00164336"/>
    <w:rsid w:val="00164BEF"/>
    <w:rsid w:val="001653F8"/>
    <w:rsid w:val="001663DB"/>
    <w:rsid w:val="001712D3"/>
    <w:rsid w:val="001739B4"/>
    <w:rsid w:val="00173F49"/>
    <w:rsid w:val="00175C38"/>
    <w:rsid w:val="001771DA"/>
    <w:rsid w:val="00194E21"/>
    <w:rsid w:val="00197709"/>
    <w:rsid w:val="001C0704"/>
    <w:rsid w:val="001D58AC"/>
    <w:rsid w:val="001D6D72"/>
    <w:rsid w:val="001D761E"/>
    <w:rsid w:val="001E1426"/>
    <w:rsid w:val="001E49AC"/>
    <w:rsid w:val="0020064A"/>
    <w:rsid w:val="00200D15"/>
    <w:rsid w:val="00202E6B"/>
    <w:rsid w:val="00210A5B"/>
    <w:rsid w:val="002179EE"/>
    <w:rsid w:val="00222174"/>
    <w:rsid w:val="00222685"/>
    <w:rsid w:val="00222FC7"/>
    <w:rsid w:val="00225521"/>
    <w:rsid w:val="0023455B"/>
    <w:rsid w:val="0023507C"/>
    <w:rsid w:val="0023720C"/>
    <w:rsid w:val="00241ACA"/>
    <w:rsid w:val="002515C3"/>
    <w:rsid w:val="00253396"/>
    <w:rsid w:val="00255493"/>
    <w:rsid w:val="00257C2B"/>
    <w:rsid w:val="0026649D"/>
    <w:rsid w:val="00273691"/>
    <w:rsid w:val="002951F4"/>
    <w:rsid w:val="002A04D1"/>
    <w:rsid w:val="002A63E0"/>
    <w:rsid w:val="002A747D"/>
    <w:rsid w:val="002B2A4B"/>
    <w:rsid w:val="002B7809"/>
    <w:rsid w:val="002D6BD8"/>
    <w:rsid w:val="002F6CC0"/>
    <w:rsid w:val="002F6F53"/>
    <w:rsid w:val="00307CB7"/>
    <w:rsid w:val="003146A0"/>
    <w:rsid w:val="003227DB"/>
    <w:rsid w:val="003334A7"/>
    <w:rsid w:val="003476A8"/>
    <w:rsid w:val="00354A07"/>
    <w:rsid w:val="00371A12"/>
    <w:rsid w:val="0037527B"/>
    <w:rsid w:val="00384C35"/>
    <w:rsid w:val="00385111"/>
    <w:rsid w:val="003C542B"/>
    <w:rsid w:val="003C6929"/>
    <w:rsid w:val="003E0338"/>
    <w:rsid w:val="003E2B09"/>
    <w:rsid w:val="003E56D5"/>
    <w:rsid w:val="003F2F2E"/>
    <w:rsid w:val="003F3934"/>
    <w:rsid w:val="003F4554"/>
    <w:rsid w:val="004116F4"/>
    <w:rsid w:val="00411995"/>
    <w:rsid w:val="00414B93"/>
    <w:rsid w:val="0041510E"/>
    <w:rsid w:val="00427800"/>
    <w:rsid w:val="00427C7D"/>
    <w:rsid w:val="0043745E"/>
    <w:rsid w:val="004464FE"/>
    <w:rsid w:val="00450D8D"/>
    <w:rsid w:val="00451609"/>
    <w:rsid w:val="0046129A"/>
    <w:rsid w:val="004712F2"/>
    <w:rsid w:val="004720A2"/>
    <w:rsid w:val="00473BBB"/>
    <w:rsid w:val="00475815"/>
    <w:rsid w:val="00475D01"/>
    <w:rsid w:val="0048025D"/>
    <w:rsid w:val="00482002"/>
    <w:rsid w:val="00482C9A"/>
    <w:rsid w:val="004950A6"/>
    <w:rsid w:val="004965B0"/>
    <w:rsid w:val="0049736D"/>
    <w:rsid w:val="004C1577"/>
    <w:rsid w:val="004C6627"/>
    <w:rsid w:val="004C70D3"/>
    <w:rsid w:val="004D4AD8"/>
    <w:rsid w:val="004D7D0A"/>
    <w:rsid w:val="004F3C7E"/>
    <w:rsid w:val="0050055B"/>
    <w:rsid w:val="005118CA"/>
    <w:rsid w:val="00513716"/>
    <w:rsid w:val="00517866"/>
    <w:rsid w:val="00522B2F"/>
    <w:rsid w:val="0052548C"/>
    <w:rsid w:val="00537D9D"/>
    <w:rsid w:val="005407FA"/>
    <w:rsid w:val="0055551D"/>
    <w:rsid w:val="00567ACF"/>
    <w:rsid w:val="005727DB"/>
    <w:rsid w:val="00572AB6"/>
    <w:rsid w:val="005809A6"/>
    <w:rsid w:val="0058368D"/>
    <w:rsid w:val="00590579"/>
    <w:rsid w:val="00594CF9"/>
    <w:rsid w:val="00596610"/>
    <w:rsid w:val="005A4CD4"/>
    <w:rsid w:val="005A6CC2"/>
    <w:rsid w:val="005B487A"/>
    <w:rsid w:val="005C105D"/>
    <w:rsid w:val="005C2A0F"/>
    <w:rsid w:val="005D77D1"/>
    <w:rsid w:val="005F084A"/>
    <w:rsid w:val="005F11C6"/>
    <w:rsid w:val="005F2BEF"/>
    <w:rsid w:val="006055DC"/>
    <w:rsid w:val="006101B9"/>
    <w:rsid w:val="00610619"/>
    <w:rsid w:val="0062177B"/>
    <w:rsid w:val="006252B3"/>
    <w:rsid w:val="00630897"/>
    <w:rsid w:val="006315F5"/>
    <w:rsid w:val="006406DE"/>
    <w:rsid w:val="006462B9"/>
    <w:rsid w:val="006468C1"/>
    <w:rsid w:val="00647EA4"/>
    <w:rsid w:val="00662FBB"/>
    <w:rsid w:val="006779CE"/>
    <w:rsid w:val="006877FC"/>
    <w:rsid w:val="00693502"/>
    <w:rsid w:val="006974EF"/>
    <w:rsid w:val="006E5D0E"/>
    <w:rsid w:val="006F200C"/>
    <w:rsid w:val="006F71F0"/>
    <w:rsid w:val="007318FD"/>
    <w:rsid w:val="007367FC"/>
    <w:rsid w:val="00745A66"/>
    <w:rsid w:val="00745F60"/>
    <w:rsid w:val="007517C3"/>
    <w:rsid w:val="00752454"/>
    <w:rsid w:val="0075595E"/>
    <w:rsid w:val="007604B5"/>
    <w:rsid w:val="007636BB"/>
    <w:rsid w:val="007654EE"/>
    <w:rsid w:val="007671E2"/>
    <w:rsid w:val="00774354"/>
    <w:rsid w:val="007765B5"/>
    <w:rsid w:val="007778BE"/>
    <w:rsid w:val="0078286C"/>
    <w:rsid w:val="00797376"/>
    <w:rsid w:val="007B4F9A"/>
    <w:rsid w:val="007C2448"/>
    <w:rsid w:val="007C67EE"/>
    <w:rsid w:val="007D1A06"/>
    <w:rsid w:val="007E51E2"/>
    <w:rsid w:val="007F1ACE"/>
    <w:rsid w:val="007F1D84"/>
    <w:rsid w:val="007F1F3A"/>
    <w:rsid w:val="007F28F1"/>
    <w:rsid w:val="007F4E06"/>
    <w:rsid w:val="00817F87"/>
    <w:rsid w:val="00821D99"/>
    <w:rsid w:val="00835623"/>
    <w:rsid w:val="00844B90"/>
    <w:rsid w:val="00852157"/>
    <w:rsid w:val="008719CF"/>
    <w:rsid w:val="00875B3C"/>
    <w:rsid w:val="00882BD7"/>
    <w:rsid w:val="00883A77"/>
    <w:rsid w:val="008A37BB"/>
    <w:rsid w:val="008A4454"/>
    <w:rsid w:val="008A48E7"/>
    <w:rsid w:val="008B3ADF"/>
    <w:rsid w:val="008B4B95"/>
    <w:rsid w:val="008C70E3"/>
    <w:rsid w:val="008D15A5"/>
    <w:rsid w:val="008F3DCF"/>
    <w:rsid w:val="008F6AFD"/>
    <w:rsid w:val="00904621"/>
    <w:rsid w:val="0090561A"/>
    <w:rsid w:val="00905E3D"/>
    <w:rsid w:val="00923603"/>
    <w:rsid w:val="00924804"/>
    <w:rsid w:val="009370AC"/>
    <w:rsid w:val="009538A4"/>
    <w:rsid w:val="00971C6A"/>
    <w:rsid w:val="00976701"/>
    <w:rsid w:val="00983D68"/>
    <w:rsid w:val="00983DB9"/>
    <w:rsid w:val="009929CA"/>
    <w:rsid w:val="00994EA1"/>
    <w:rsid w:val="009977A8"/>
    <w:rsid w:val="009A0457"/>
    <w:rsid w:val="009A2A0D"/>
    <w:rsid w:val="009A30E6"/>
    <w:rsid w:val="009B5A19"/>
    <w:rsid w:val="009C169F"/>
    <w:rsid w:val="009C78ED"/>
    <w:rsid w:val="009F1BAC"/>
    <w:rsid w:val="00A218E1"/>
    <w:rsid w:val="00A22565"/>
    <w:rsid w:val="00A242B6"/>
    <w:rsid w:val="00A25FAA"/>
    <w:rsid w:val="00A26AB4"/>
    <w:rsid w:val="00A2744B"/>
    <w:rsid w:val="00A357C5"/>
    <w:rsid w:val="00A505AC"/>
    <w:rsid w:val="00A60941"/>
    <w:rsid w:val="00A65044"/>
    <w:rsid w:val="00A82B9F"/>
    <w:rsid w:val="00A9438B"/>
    <w:rsid w:val="00AA60D7"/>
    <w:rsid w:val="00AB2103"/>
    <w:rsid w:val="00AB5B9F"/>
    <w:rsid w:val="00AB699F"/>
    <w:rsid w:val="00AC7CF7"/>
    <w:rsid w:val="00AD1192"/>
    <w:rsid w:val="00AE4132"/>
    <w:rsid w:val="00AF2EF5"/>
    <w:rsid w:val="00AF3BC5"/>
    <w:rsid w:val="00B0268A"/>
    <w:rsid w:val="00B062B8"/>
    <w:rsid w:val="00B13CB8"/>
    <w:rsid w:val="00B15F83"/>
    <w:rsid w:val="00B2532E"/>
    <w:rsid w:val="00B3402E"/>
    <w:rsid w:val="00B37CE7"/>
    <w:rsid w:val="00B505E7"/>
    <w:rsid w:val="00B52751"/>
    <w:rsid w:val="00B579DC"/>
    <w:rsid w:val="00B74E5F"/>
    <w:rsid w:val="00B82F6F"/>
    <w:rsid w:val="00B83A30"/>
    <w:rsid w:val="00B90007"/>
    <w:rsid w:val="00BA0E48"/>
    <w:rsid w:val="00BA1A20"/>
    <w:rsid w:val="00BA70A1"/>
    <w:rsid w:val="00BC2CDA"/>
    <w:rsid w:val="00BC34AF"/>
    <w:rsid w:val="00BC5600"/>
    <w:rsid w:val="00BD3132"/>
    <w:rsid w:val="00BD7971"/>
    <w:rsid w:val="00BE16CB"/>
    <w:rsid w:val="00BF190F"/>
    <w:rsid w:val="00C12F02"/>
    <w:rsid w:val="00C16D57"/>
    <w:rsid w:val="00C22ED9"/>
    <w:rsid w:val="00C27589"/>
    <w:rsid w:val="00C30BE3"/>
    <w:rsid w:val="00C31ED3"/>
    <w:rsid w:val="00C437AD"/>
    <w:rsid w:val="00C459D9"/>
    <w:rsid w:val="00C61689"/>
    <w:rsid w:val="00C61A0C"/>
    <w:rsid w:val="00C67CD6"/>
    <w:rsid w:val="00C769CE"/>
    <w:rsid w:val="00C82918"/>
    <w:rsid w:val="00C840F9"/>
    <w:rsid w:val="00C84356"/>
    <w:rsid w:val="00C844CE"/>
    <w:rsid w:val="00C87352"/>
    <w:rsid w:val="00C94E02"/>
    <w:rsid w:val="00CA5BC8"/>
    <w:rsid w:val="00CA6120"/>
    <w:rsid w:val="00CA7F45"/>
    <w:rsid w:val="00CB212C"/>
    <w:rsid w:val="00CC003C"/>
    <w:rsid w:val="00CE1F61"/>
    <w:rsid w:val="00CE350F"/>
    <w:rsid w:val="00CF4E27"/>
    <w:rsid w:val="00CF5252"/>
    <w:rsid w:val="00CF5327"/>
    <w:rsid w:val="00D01816"/>
    <w:rsid w:val="00D03922"/>
    <w:rsid w:val="00D046F8"/>
    <w:rsid w:val="00D10854"/>
    <w:rsid w:val="00D1309F"/>
    <w:rsid w:val="00D134CD"/>
    <w:rsid w:val="00D21E26"/>
    <w:rsid w:val="00D24BCB"/>
    <w:rsid w:val="00D30127"/>
    <w:rsid w:val="00D40B2D"/>
    <w:rsid w:val="00D64033"/>
    <w:rsid w:val="00D91F31"/>
    <w:rsid w:val="00D92317"/>
    <w:rsid w:val="00D92B46"/>
    <w:rsid w:val="00DA13B1"/>
    <w:rsid w:val="00DA51B6"/>
    <w:rsid w:val="00DB41FE"/>
    <w:rsid w:val="00DB71C6"/>
    <w:rsid w:val="00DB7FE1"/>
    <w:rsid w:val="00DC1429"/>
    <w:rsid w:val="00DE520C"/>
    <w:rsid w:val="00DE5C72"/>
    <w:rsid w:val="00DF695D"/>
    <w:rsid w:val="00DF778B"/>
    <w:rsid w:val="00E01ED9"/>
    <w:rsid w:val="00E063E3"/>
    <w:rsid w:val="00E13053"/>
    <w:rsid w:val="00E20696"/>
    <w:rsid w:val="00E26C69"/>
    <w:rsid w:val="00E5191E"/>
    <w:rsid w:val="00E51AE6"/>
    <w:rsid w:val="00E51F40"/>
    <w:rsid w:val="00E522C8"/>
    <w:rsid w:val="00E63AD3"/>
    <w:rsid w:val="00E647A3"/>
    <w:rsid w:val="00E65AF8"/>
    <w:rsid w:val="00E81361"/>
    <w:rsid w:val="00E845C3"/>
    <w:rsid w:val="00E94DF8"/>
    <w:rsid w:val="00E96838"/>
    <w:rsid w:val="00EA4D25"/>
    <w:rsid w:val="00EB6DF8"/>
    <w:rsid w:val="00EC7881"/>
    <w:rsid w:val="00ED176C"/>
    <w:rsid w:val="00EF108A"/>
    <w:rsid w:val="00EF48D2"/>
    <w:rsid w:val="00EF5949"/>
    <w:rsid w:val="00F04D45"/>
    <w:rsid w:val="00F21901"/>
    <w:rsid w:val="00F4525F"/>
    <w:rsid w:val="00F5523C"/>
    <w:rsid w:val="00F56F83"/>
    <w:rsid w:val="00F5726C"/>
    <w:rsid w:val="00F625CE"/>
    <w:rsid w:val="00F80E5E"/>
    <w:rsid w:val="00F83D54"/>
    <w:rsid w:val="00F85049"/>
    <w:rsid w:val="00F91A2B"/>
    <w:rsid w:val="00F92262"/>
    <w:rsid w:val="00FA4AD1"/>
    <w:rsid w:val="00FC412E"/>
    <w:rsid w:val="00FE1545"/>
    <w:rsid w:val="00FE33E6"/>
    <w:rsid w:val="00FF0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Arial" w:hAnsi="Arial"/>
      <w:sz w:val="24"/>
      <w:lang w:eastAsia="en-US"/>
    </w:rPr>
  </w:style>
  <w:style w:type="paragraph" w:styleId="Heading1">
    <w:name w:val="heading 1"/>
    <w:basedOn w:val="Heading2"/>
    <w:next w:val="BodyText"/>
    <w:qFormat/>
    <w:rsid w:val="00255493"/>
    <w:pPr>
      <w:outlineLvl w:val="0"/>
    </w:pPr>
    <w:rPr>
      <w:rFonts w:ascii="Arial" w:hAnsi="Arial"/>
      <w:caps/>
      <w:sz w:val="28"/>
    </w:rPr>
  </w:style>
  <w:style w:type="paragraph" w:styleId="Heading2">
    <w:name w:val="heading 2"/>
    <w:basedOn w:val="BodyText"/>
    <w:next w:val="BodyText"/>
    <w:qFormat/>
    <w:rsid w:val="00983D68"/>
    <w:pPr>
      <w:jc w:val="left"/>
      <w:outlineLvl w:val="1"/>
    </w:pPr>
    <w:rPr>
      <w:rFonts w:ascii="Arial Narrow" w:hAnsi="Arial Narrow"/>
      <w:b/>
      <w:sz w:val="22"/>
      <w:szCs w:val="22"/>
    </w:rPr>
  </w:style>
  <w:style w:type="paragraph" w:styleId="Heading3">
    <w:name w:val="heading 3"/>
    <w:basedOn w:val="Heading2"/>
    <w:next w:val="BodyText"/>
    <w:qFormat/>
    <w:rsid w:val="00BC34AF"/>
    <w:pPr>
      <w:outlineLvl w:val="2"/>
    </w:pPr>
    <w:rPr>
      <w:caps/>
    </w:rPr>
  </w:style>
  <w:style w:type="paragraph" w:styleId="Heading4">
    <w:name w:val="heading 4"/>
    <w:basedOn w:val="Heading3"/>
    <w:qFormat/>
    <w:rsid w:val="0078286C"/>
    <w:pPr>
      <w:numPr>
        <w:ilvl w:val="3"/>
        <w:numId w:val="4"/>
      </w:numPr>
      <w:outlineLvl w:val="3"/>
    </w:pPr>
    <w:rPr>
      <w:b w:val="0"/>
    </w:rPr>
  </w:style>
  <w:style w:type="paragraph" w:styleId="Heading5">
    <w:name w:val="heading 5"/>
    <w:basedOn w:val="Heading4"/>
    <w:qFormat/>
    <w:rsid w:val="0078286C"/>
    <w:pPr>
      <w:numPr>
        <w:ilvl w:val="4"/>
      </w:numPr>
      <w:outlineLvl w:val="4"/>
    </w:pPr>
  </w:style>
  <w:style w:type="paragraph" w:styleId="Heading6">
    <w:name w:val="heading 6"/>
    <w:basedOn w:val="Heading5"/>
    <w:qFormat/>
    <w:rsid w:val="0078286C"/>
    <w:pPr>
      <w:numPr>
        <w:ilvl w:val="5"/>
      </w:numPr>
      <w:outlineLvl w:val="5"/>
    </w:pPr>
    <w:rPr>
      <w:bCs/>
    </w:rPr>
  </w:style>
  <w:style w:type="paragraph" w:styleId="Heading7">
    <w:name w:val="heading 7"/>
    <w:basedOn w:val="Heading6"/>
    <w:qFormat/>
    <w:rsid w:val="00B0268A"/>
    <w:pPr>
      <w:numPr>
        <w:ilvl w:val="6"/>
      </w:numPr>
      <w:spacing w:before="0" w:after="60"/>
      <w:outlineLvl w:val="6"/>
    </w:pPr>
    <w:rPr>
      <w:szCs w:val="24"/>
    </w:rPr>
  </w:style>
  <w:style w:type="paragraph" w:styleId="Heading8">
    <w:name w:val="heading 8"/>
    <w:basedOn w:val="Normal"/>
    <w:next w:val="Normal"/>
    <w:qFormat/>
    <w:rsid w:val="00BC34AF"/>
    <w:pPr>
      <w:spacing w:before="240" w:after="60"/>
      <w:outlineLvl w:val="7"/>
    </w:pPr>
    <w:rPr>
      <w:rFonts w:ascii="Times New Roman" w:hAnsi="Times New Roman"/>
      <w:i/>
      <w:iCs/>
      <w:szCs w:val="24"/>
    </w:rPr>
  </w:style>
  <w:style w:type="paragraph" w:styleId="Heading9">
    <w:name w:val="heading 9"/>
    <w:basedOn w:val="Normal"/>
    <w:next w:val="Normal"/>
    <w:qFormat/>
    <w:rsid w:val="00BC34AF"/>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spacing w:before="120" w:after="120"/>
    </w:pPr>
    <w:rPr>
      <w:b/>
    </w:rPr>
  </w:style>
  <w:style w:type="paragraph" w:customStyle="1" w:styleId="Indent1">
    <w:name w:val="Indent 1"/>
    <w:basedOn w:val="Normal"/>
    <w:pPr>
      <w:spacing w:before="120" w:after="120"/>
      <w:ind w:left="562"/>
    </w:pPr>
  </w:style>
  <w:style w:type="paragraph" w:customStyle="1" w:styleId="Indent2">
    <w:name w:val="Indent 2"/>
    <w:basedOn w:val="Normal"/>
    <w:pPr>
      <w:spacing w:before="120" w:after="120"/>
      <w:ind w:left="1282"/>
    </w:pPr>
  </w:style>
  <w:style w:type="paragraph" w:customStyle="1" w:styleId="Indent3">
    <w:name w:val="Indent 3"/>
    <w:basedOn w:val="Normal"/>
    <w:pPr>
      <w:spacing w:before="120" w:after="120"/>
      <w:ind w:left="2131"/>
    </w:pPr>
  </w:style>
  <w:style w:type="paragraph" w:customStyle="1" w:styleId="Bullet">
    <w:name w:val="Bullet"/>
    <w:basedOn w:val="Normal"/>
    <w:pPr>
      <w:numPr>
        <w:numId w:val="1"/>
      </w:numPr>
      <w:spacing w:after="240"/>
    </w:pPr>
  </w:style>
  <w:style w:type="paragraph" w:styleId="BodyText">
    <w:name w:val="Body Text"/>
    <w:basedOn w:val="Normal"/>
    <w:link w:val="BodyTextChar"/>
    <w:pPr>
      <w:spacing w:before="120" w:after="120"/>
    </w:pPr>
    <w:rPr>
      <w:snapToGrid w:val="0"/>
      <w:color w:val="00000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ListNumber">
    <w:name w:val="List Number"/>
    <w:basedOn w:val="Normal"/>
    <w:pPr>
      <w:spacing w:before="120" w:after="120"/>
    </w:pPr>
  </w:style>
  <w:style w:type="paragraph" w:styleId="ListNumber2">
    <w:name w:val="List Number 2"/>
    <w:basedOn w:val="Normal"/>
    <w:pPr>
      <w:spacing w:before="120" w:after="120"/>
    </w:pPr>
  </w:style>
  <w:style w:type="paragraph" w:styleId="ListNumber3">
    <w:name w:val="List Number 3"/>
    <w:basedOn w:val="Normal"/>
    <w:pPr>
      <w:tabs>
        <w:tab w:val="left" w:pos="2127"/>
      </w:tabs>
      <w:spacing w:before="120" w:after="120"/>
    </w:pPr>
  </w:style>
  <w:style w:type="paragraph" w:styleId="ListNumber4">
    <w:name w:val="List Number 4"/>
    <w:basedOn w:val="Normal"/>
    <w:pPr>
      <w:tabs>
        <w:tab w:val="left" w:pos="3119"/>
      </w:tabs>
      <w:spacing w:before="120" w:after="120"/>
    </w:pPr>
  </w:style>
  <w:style w:type="paragraph" w:customStyle="1" w:styleId="Style1">
    <w:name w:val="Style1"/>
    <w:basedOn w:val="Normal"/>
    <w:rsid w:val="004720A2"/>
    <w:pPr>
      <w:numPr>
        <w:ilvl w:val="3"/>
        <w:numId w:val="2"/>
      </w:numPr>
    </w:pPr>
  </w:style>
  <w:style w:type="paragraph" w:styleId="FootnoteText">
    <w:name w:val="footnote text"/>
    <w:basedOn w:val="Normal"/>
    <w:semiHidden/>
    <w:rsid w:val="0041510E"/>
    <w:rPr>
      <w:sz w:val="20"/>
    </w:rPr>
  </w:style>
  <w:style w:type="character" w:styleId="FootnoteReference">
    <w:name w:val="footnote reference"/>
    <w:semiHidden/>
    <w:rsid w:val="0041510E"/>
    <w:rPr>
      <w:vertAlign w:val="superscript"/>
    </w:rPr>
  </w:style>
  <w:style w:type="table" w:styleId="TableGrid">
    <w:name w:val="Table Grid"/>
    <w:basedOn w:val="TableNormal"/>
    <w:rsid w:val="00194E21"/>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DE5C72"/>
    <w:rPr>
      <w:color w:val="0000FF"/>
      <w:u w:val="single"/>
    </w:rPr>
  </w:style>
  <w:style w:type="character" w:styleId="FollowedHyperlink">
    <w:name w:val="FollowedHyperlink"/>
    <w:rsid w:val="00DE5C72"/>
    <w:rPr>
      <w:color w:val="800080"/>
      <w:u w:val="single"/>
    </w:rPr>
  </w:style>
  <w:style w:type="paragraph" w:styleId="BalloonText">
    <w:name w:val="Balloon Text"/>
    <w:basedOn w:val="Normal"/>
    <w:semiHidden/>
    <w:rsid w:val="00225521"/>
    <w:rPr>
      <w:rFonts w:ascii="Tahoma" w:hAnsi="Tahoma" w:cs="Tahoma"/>
      <w:sz w:val="16"/>
      <w:szCs w:val="16"/>
    </w:rPr>
  </w:style>
  <w:style w:type="numbering" w:styleId="111111">
    <w:name w:val="Outline List 2"/>
    <w:basedOn w:val="NoList"/>
    <w:rsid w:val="002F6F53"/>
    <w:pPr>
      <w:numPr>
        <w:numId w:val="3"/>
      </w:numPr>
    </w:pPr>
  </w:style>
  <w:style w:type="paragraph" w:styleId="List">
    <w:name w:val="List"/>
    <w:basedOn w:val="Normal"/>
    <w:rsid w:val="00C82918"/>
    <w:pPr>
      <w:ind w:left="283" w:hanging="283"/>
    </w:pPr>
  </w:style>
  <w:style w:type="paragraph" w:styleId="DocumentMap">
    <w:name w:val="Document Map"/>
    <w:basedOn w:val="Normal"/>
    <w:semiHidden/>
    <w:rsid w:val="008F6AFD"/>
    <w:pPr>
      <w:shd w:val="clear" w:color="auto" w:fill="000080"/>
    </w:pPr>
    <w:rPr>
      <w:rFonts w:ascii="Tahoma" w:hAnsi="Tahoma" w:cs="Tahoma"/>
      <w:sz w:val="20"/>
    </w:rPr>
  </w:style>
  <w:style w:type="paragraph" w:styleId="NormalWeb">
    <w:name w:val="Normal (Web)"/>
    <w:basedOn w:val="Normal"/>
    <w:uiPriority w:val="99"/>
    <w:unhideWhenUsed/>
    <w:rsid w:val="00594CF9"/>
    <w:pPr>
      <w:spacing w:before="100" w:beforeAutospacing="1" w:after="100" w:afterAutospacing="1"/>
      <w:jc w:val="left"/>
    </w:pPr>
    <w:rPr>
      <w:rFonts w:ascii="Times New Roman" w:hAnsi="Times New Roman"/>
      <w:szCs w:val="24"/>
      <w:lang w:eastAsia="en-GB"/>
    </w:rPr>
  </w:style>
  <w:style w:type="paragraph" w:styleId="ListParagraph">
    <w:name w:val="List Paragraph"/>
    <w:basedOn w:val="Normal"/>
    <w:uiPriority w:val="34"/>
    <w:qFormat/>
    <w:rsid w:val="00A9438B"/>
    <w:pPr>
      <w:spacing w:after="200" w:line="276" w:lineRule="auto"/>
      <w:ind w:left="720"/>
      <w:contextualSpacing/>
      <w:jc w:val="left"/>
    </w:pPr>
    <w:rPr>
      <w:rFonts w:ascii="Calibri" w:eastAsia="Calibri" w:hAnsi="Calibri"/>
      <w:sz w:val="22"/>
      <w:szCs w:val="22"/>
    </w:rPr>
  </w:style>
  <w:style w:type="character" w:customStyle="1" w:styleId="BodyTextChar">
    <w:name w:val="Body Text Char"/>
    <w:link w:val="BodyText"/>
    <w:rsid w:val="00610619"/>
    <w:rPr>
      <w:rFonts w:ascii="Arial" w:hAnsi="Arial"/>
      <w:snapToGrid w:val="0"/>
      <w:color w:val="000000"/>
      <w:sz w:val="24"/>
      <w:lang w:eastAsia="en-US"/>
    </w:rPr>
  </w:style>
  <w:style w:type="paragraph" w:styleId="TOCHeading">
    <w:name w:val="TOC Heading"/>
    <w:basedOn w:val="Heading1"/>
    <w:next w:val="Normal"/>
    <w:uiPriority w:val="39"/>
    <w:unhideWhenUsed/>
    <w:qFormat/>
    <w:rsid w:val="00983D68"/>
    <w:pPr>
      <w:keepNext/>
      <w:keepLines/>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rsid w:val="00983D68"/>
    <w:pPr>
      <w:spacing w:after="100"/>
    </w:pPr>
  </w:style>
  <w:style w:type="paragraph" w:styleId="TOC2">
    <w:name w:val="toc 2"/>
    <w:basedOn w:val="Normal"/>
    <w:next w:val="Normal"/>
    <w:autoRedefine/>
    <w:uiPriority w:val="39"/>
    <w:rsid w:val="00983D68"/>
    <w:pPr>
      <w:spacing w:after="100"/>
      <w:ind w:left="240"/>
    </w:pPr>
  </w:style>
  <w:style w:type="paragraph" w:styleId="TOC3">
    <w:name w:val="toc 3"/>
    <w:basedOn w:val="Normal"/>
    <w:next w:val="Normal"/>
    <w:autoRedefine/>
    <w:uiPriority w:val="39"/>
    <w:rsid w:val="00983D68"/>
    <w:pPr>
      <w:spacing w:after="100"/>
      <w:ind w:left="480"/>
    </w:pPr>
  </w:style>
  <w:style w:type="paragraph" w:styleId="IntenseQuote">
    <w:name w:val="Intense Quote"/>
    <w:basedOn w:val="Normal"/>
    <w:next w:val="Normal"/>
    <w:link w:val="IntenseQuoteChar"/>
    <w:uiPriority w:val="30"/>
    <w:qFormat/>
    <w:rsid w:val="009977A8"/>
    <w:pPr>
      <w:keepLines/>
      <w:pBdr>
        <w:top w:val="single" w:sz="4" w:space="5" w:color="auto"/>
        <w:bottom w:val="single" w:sz="4" w:space="5" w:color="auto"/>
      </w:pBdr>
      <w:jc w:val="left"/>
    </w:pPr>
    <w:rPr>
      <w:b/>
      <w:iCs/>
      <w:color w:val="262626" w:themeColor="text1" w:themeTint="D9"/>
      <w:sz w:val="20"/>
    </w:rPr>
  </w:style>
  <w:style w:type="character" w:customStyle="1" w:styleId="IntenseQuoteChar">
    <w:name w:val="Intense Quote Char"/>
    <w:basedOn w:val="DefaultParagraphFont"/>
    <w:link w:val="IntenseQuote"/>
    <w:uiPriority w:val="30"/>
    <w:rsid w:val="009977A8"/>
    <w:rPr>
      <w:rFonts w:ascii="Arial" w:hAnsi="Arial"/>
      <w:b/>
      <w:iCs/>
      <w:color w:val="262626" w:themeColor="text1" w:themeTint="D9"/>
      <w:lang w:eastAsia="en-US"/>
    </w:rPr>
  </w:style>
  <w:style w:type="paragraph" w:styleId="Revision">
    <w:name w:val="Revision"/>
    <w:hidden/>
    <w:uiPriority w:val="99"/>
    <w:semiHidden/>
    <w:rsid w:val="007F1ACE"/>
    <w:rPr>
      <w:rFonts w:ascii="Arial" w:hAnsi="Arial"/>
      <w:sz w:val="24"/>
      <w:lang w:eastAsia="en-US"/>
    </w:rPr>
  </w:style>
  <w:style w:type="character" w:styleId="Emphasis">
    <w:name w:val="Emphasis"/>
    <w:basedOn w:val="DefaultParagraphFont"/>
    <w:qFormat/>
    <w:rsid w:val="004C66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Arial" w:hAnsi="Arial"/>
      <w:sz w:val="24"/>
      <w:lang w:eastAsia="en-US"/>
    </w:rPr>
  </w:style>
  <w:style w:type="paragraph" w:styleId="Heading1">
    <w:name w:val="heading 1"/>
    <w:basedOn w:val="Heading2"/>
    <w:next w:val="BodyText"/>
    <w:qFormat/>
    <w:rsid w:val="00255493"/>
    <w:pPr>
      <w:outlineLvl w:val="0"/>
    </w:pPr>
    <w:rPr>
      <w:rFonts w:ascii="Arial" w:hAnsi="Arial"/>
      <w:caps/>
      <w:sz w:val="28"/>
    </w:rPr>
  </w:style>
  <w:style w:type="paragraph" w:styleId="Heading2">
    <w:name w:val="heading 2"/>
    <w:basedOn w:val="BodyText"/>
    <w:next w:val="BodyText"/>
    <w:qFormat/>
    <w:rsid w:val="00983D68"/>
    <w:pPr>
      <w:jc w:val="left"/>
      <w:outlineLvl w:val="1"/>
    </w:pPr>
    <w:rPr>
      <w:rFonts w:ascii="Arial Narrow" w:hAnsi="Arial Narrow"/>
      <w:b/>
      <w:sz w:val="22"/>
      <w:szCs w:val="22"/>
    </w:rPr>
  </w:style>
  <w:style w:type="paragraph" w:styleId="Heading3">
    <w:name w:val="heading 3"/>
    <w:basedOn w:val="Heading2"/>
    <w:next w:val="BodyText"/>
    <w:qFormat/>
    <w:rsid w:val="00BC34AF"/>
    <w:pPr>
      <w:outlineLvl w:val="2"/>
    </w:pPr>
    <w:rPr>
      <w:caps/>
    </w:rPr>
  </w:style>
  <w:style w:type="paragraph" w:styleId="Heading4">
    <w:name w:val="heading 4"/>
    <w:basedOn w:val="Heading3"/>
    <w:qFormat/>
    <w:rsid w:val="0078286C"/>
    <w:pPr>
      <w:numPr>
        <w:ilvl w:val="3"/>
        <w:numId w:val="4"/>
      </w:numPr>
      <w:outlineLvl w:val="3"/>
    </w:pPr>
    <w:rPr>
      <w:b w:val="0"/>
    </w:rPr>
  </w:style>
  <w:style w:type="paragraph" w:styleId="Heading5">
    <w:name w:val="heading 5"/>
    <w:basedOn w:val="Heading4"/>
    <w:qFormat/>
    <w:rsid w:val="0078286C"/>
    <w:pPr>
      <w:numPr>
        <w:ilvl w:val="4"/>
      </w:numPr>
      <w:outlineLvl w:val="4"/>
    </w:pPr>
  </w:style>
  <w:style w:type="paragraph" w:styleId="Heading6">
    <w:name w:val="heading 6"/>
    <w:basedOn w:val="Heading5"/>
    <w:qFormat/>
    <w:rsid w:val="0078286C"/>
    <w:pPr>
      <w:numPr>
        <w:ilvl w:val="5"/>
      </w:numPr>
      <w:outlineLvl w:val="5"/>
    </w:pPr>
    <w:rPr>
      <w:bCs/>
    </w:rPr>
  </w:style>
  <w:style w:type="paragraph" w:styleId="Heading7">
    <w:name w:val="heading 7"/>
    <w:basedOn w:val="Heading6"/>
    <w:qFormat/>
    <w:rsid w:val="00B0268A"/>
    <w:pPr>
      <w:numPr>
        <w:ilvl w:val="6"/>
      </w:numPr>
      <w:spacing w:before="0" w:after="60"/>
      <w:outlineLvl w:val="6"/>
    </w:pPr>
    <w:rPr>
      <w:szCs w:val="24"/>
    </w:rPr>
  </w:style>
  <w:style w:type="paragraph" w:styleId="Heading8">
    <w:name w:val="heading 8"/>
    <w:basedOn w:val="Normal"/>
    <w:next w:val="Normal"/>
    <w:qFormat/>
    <w:rsid w:val="00BC34AF"/>
    <w:pPr>
      <w:spacing w:before="240" w:after="60"/>
      <w:outlineLvl w:val="7"/>
    </w:pPr>
    <w:rPr>
      <w:rFonts w:ascii="Times New Roman" w:hAnsi="Times New Roman"/>
      <w:i/>
      <w:iCs/>
      <w:szCs w:val="24"/>
    </w:rPr>
  </w:style>
  <w:style w:type="paragraph" w:styleId="Heading9">
    <w:name w:val="heading 9"/>
    <w:basedOn w:val="Normal"/>
    <w:next w:val="Normal"/>
    <w:qFormat/>
    <w:rsid w:val="00BC34AF"/>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spacing w:before="120" w:after="120"/>
    </w:pPr>
    <w:rPr>
      <w:b/>
    </w:rPr>
  </w:style>
  <w:style w:type="paragraph" w:customStyle="1" w:styleId="Indent1">
    <w:name w:val="Indent 1"/>
    <w:basedOn w:val="Normal"/>
    <w:pPr>
      <w:spacing w:before="120" w:after="120"/>
      <w:ind w:left="562"/>
    </w:pPr>
  </w:style>
  <w:style w:type="paragraph" w:customStyle="1" w:styleId="Indent2">
    <w:name w:val="Indent 2"/>
    <w:basedOn w:val="Normal"/>
    <w:pPr>
      <w:spacing w:before="120" w:after="120"/>
      <w:ind w:left="1282"/>
    </w:pPr>
  </w:style>
  <w:style w:type="paragraph" w:customStyle="1" w:styleId="Indent3">
    <w:name w:val="Indent 3"/>
    <w:basedOn w:val="Normal"/>
    <w:pPr>
      <w:spacing w:before="120" w:after="120"/>
      <w:ind w:left="2131"/>
    </w:pPr>
  </w:style>
  <w:style w:type="paragraph" w:customStyle="1" w:styleId="Bullet">
    <w:name w:val="Bullet"/>
    <w:basedOn w:val="Normal"/>
    <w:pPr>
      <w:numPr>
        <w:numId w:val="1"/>
      </w:numPr>
      <w:spacing w:after="240"/>
    </w:pPr>
  </w:style>
  <w:style w:type="paragraph" w:styleId="BodyText">
    <w:name w:val="Body Text"/>
    <w:basedOn w:val="Normal"/>
    <w:link w:val="BodyTextChar"/>
    <w:pPr>
      <w:spacing w:before="120" w:after="120"/>
    </w:pPr>
    <w:rPr>
      <w:snapToGrid w:val="0"/>
      <w:color w:val="00000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CommentReference">
    <w:name w:val="annotation reference"/>
    <w:semiHidden/>
    <w:rPr>
      <w:sz w:val="16"/>
    </w:rPr>
  </w:style>
  <w:style w:type="paragraph" w:styleId="CommentText">
    <w:name w:val="annotation text"/>
    <w:basedOn w:val="Normal"/>
    <w:semiHidden/>
    <w:rPr>
      <w:sz w:val="20"/>
    </w:rPr>
  </w:style>
  <w:style w:type="paragraph" w:styleId="ListNumber">
    <w:name w:val="List Number"/>
    <w:basedOn w:val="Normal"/>
    <w:pPr>
      <w:spacing w:before="120" w:after="120"/>
    </w:pPr>
  </w:style>
  <w:style w:type="paragraph" w:styleId="ListNumber2">
    <w:name w:val="List Number 2"/>
    <w:basedOn w:val="Normal"/>
    <w:pPr>
      <w:spacing w:before="120" w:after="120"/>
    </w:pPr>
  </w:style>
  <w:style w:type="paragraph" w:styleId="ListNumber3">
    <w:name w:val="List Number 3"/>
    <w:basedOn w:val="Normal"/>
    <w:pPr>
      <w:tabs>
        <w:tab w:val="left" w:pos="2127"/>
      </w:tabs>
      <w:spacing w:before="120" w:after="120"/>
    </w:pPr>
  </w:style>
  <w:style w:type="paragraph" w:styleId="ListNumber4">
    <w:name w:val="List Number 4"/>
    <w:basedOn w:val="Normal"/>
    <w:pPr>
      <w:tabs>
        <w:tab w:val="left" w:pos="3119"/>
      </w:tabs>
      <w:spacing w:before="120" w:after="120"/>
    </w:pPr>
  </w:style>
  <w:style w:type="paragraph" w:customStyle="1" w:styleId="Style1">
    <w:name w:val="Style1"/>
    <w:basedOn w:val="Normal"/>
    <w:rsid w:val="004720A2"/>
    <w:pPr>
      <w:numPr>
        <w:ilvl w:val="3"/>
        <w:numId w:val="2"/>
      </w:numPr>
    </w:pPr>
  </w:style>
  <w:style w:type="paragraph" w:styleId="FootnoteText">
    <w:name w:val="footnote text"/>
    <w:basedOn w:val="Normal"/>
    <w:semiHidden/>
    <w:rsid w:val="0041510E"/>
    <w:rPr>
      <w:sz w:val="20"/>
    </w:rPr>
  </w:style>
  <w:style w:type="character" w:styleId="FootnoteReference">
    <w:name w:val="footnote reference"/>
    <w:semiHidden/>
    <w:rsid w:val="0041510E"/>
    <w:rPr>
      <w:vertAlign w:val="superscript"/>
    </w:rPr>
  </w:style>
  <w:style w:type="table" w:styleId="TableGrid">
    <w:name w:val="Table Grid"/>
    <w:basedOn w:val="TableNormal"/>
    <w:rsid w:val="00194E21"/>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DE5C72"/>
    <w:rPr>
      <w:color w:val="0000FF"/>
      <w:u w:val="single"/>
    </w:rPr>
  </w:style>
  <w:style w:type="character" w:styleId="FollowedHyperlink">
    <w:name w:val="FollowedHyperlink"/>
    <w:rsid w:val="00DE5C72"/>
    <w:rPr>
      <w:color w:val="800080"/>
      <w:u w:val="single"/>
    </w:rPr>
  </w:style>
  <w:style w:type="paragraph" w:styleId="BalloonText">
    <w:name w:val="Balloon Text"/>
    <w:basedOn w:val="Normal"/>
    <w:semiHidden/>
    <w:rsid w:val="00225521"/>
    <w:rPr>
      <w:rFonts w:ascii="Tahoma" w:hAnsi="Tahoma" w:cs="Tahoma"/>
      <w:sz w:val="16"/>
      <w:szCs w:val="16"/>
    </w:rPr>
  </w:style>
  <w:style w:type="numbering" w:styleId="111111">
    <w:name w:val="Outline List 2"/>
    <w:basedOn w:val="NoList"/>
    <w:rsid w:val="002F6F53"/>
    <w:pPr>
      <w:numPr>
        <w:numId w:val="3"/>
      </w:numPr>
    </w:pPr>
  </w:style>
  <w:style w:type="paragraph" w:styleId="List">
    <w:name w:val="List"/>
    <w:basedOn w:val="Normal"/>
    <w:rsid w:val="00C82918"/>
    <w:pPr>
      <w:ind w:left="283" w:hanging="283"/>
    </w:pPr>
  </w:style>
  <w:style w:type="paragraph" w:styleId="DocumentMap">
    <w:name w:val="Document Map"/>
    <w:basedOn w:val="Normal"/>
    <w:semiHidden/>
    <w:rsid w:val="008F6AFD"/>
    <w:pPr>
      <w:shd w:val="clear" w:color="auto" w:fill="000080"/>
    </w:pPr>
    <w:rPr>
      <w:rFonts w:ascii="Tahoma" w:hAnsi="Tahoma" w:cs="Tahoma"/>
      <w:sz w:val="20"/>
    </w:rPr>
  </w:style>
  <w:style w:type="paragraph" w:styleId="NormalWeb">
    <w:name w:val="Normal (Web)"/>
    <w:basedOn w:val="Normal"/>
    <w:uiPriority w:val="99"/>
    <w:unhideWhenUsed/>
    <w:rsid w:val="00594CF9"/>
    <w:pPr>
      <w:spacing w:before="100" w:beforeAutospacing="1" w:after="100" w:afterAutospacing="1"/>
      <w:jc w:val="left"/>
    </w:pPr>
    <w:rPr>
      <w:rFonts w:ascii="Times New Roman" w:hAnsi="Times New Roman"/>
      <w:szCs w:val="24"/>
      <w:lang w:eastAsia="en-GB"/>
    </w:rPr>
  </w:style>
  <w:style w:type="paragraph" w:styleId="ListParagraph">
    <w:name w:val="List Paragraph"/>
    <w:basedOn w:val="Normal"/>
    <w:uiPriority w:val="34"/>
    <w:qFormat/>
    <w:rsid w:val="00A9438B"/>
    <w:pPr>
      <w:spacing w:after="200" w:line="276" w:lineRule="auto"/>
      <w:ind w:left="720"/>
      <w:contextualSpacing/>
      <w:jc w:val="left"/>
    </w:pPr>
    <w:rPr>
      <w:rFonts w:ascii="Calibri" w:eastAsia="Calibri" w:hAnsi="Calibri"/>
      <w:sz w:val="22"/>
      <w:szCs w:val="22"/>
    </w:rPr>
  </w:style>
  <w:style w:type="character" w:customStyle="1" w:styleId="BodyTextChar">
    <w:name w:val="Body Text Char"/>
    <w:link w:val="BodyText"/>
    <w:rsid w:val="00610619"/>
    <w:rPr>
      <w:rFonts w:ascii="Arial" w:hAnsi="Arial"/>
      <w:snapToGrid w:val="0"/>
      <w:color w:val="000000"/>
      <w:sz w:val="24"/>
      <w:lang w:eastAsia="en-US"/>
    </w:rPr>
  </w:style>
  <w:style w:type="paragraph" w:styleId="TOCHeading">
    <w:name w:val="TOC Heading"/>
    <w:basedOn w:val="Heading1"/>
    <w:next w:val="Normal"/>
    <w:uiPriority w:val="39"/>
    <w:unhideWhenUsed/>
    <w:qFormat/>
    <w:rsid w:val="00983D68"/>
    <w:pPr>
      <w:keepNext/>
      <w:keepLines/>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rsid w:val="00983D68"/>
    <w:pPr>
      <w:spacing w:after="100"/>
    </w:pPr>
  </w:style>
  <w:style w:type="paragraph" w:styleId="TOC2">
    <w:name w:val="toc 2"/>
    <w:basedOn w:val="Normal"/>
    <w:next w:val="Normal"/>
    <w:autoRedefine/>
    <w:uiPriority w:val="39"/>
    <w:rsid w:val="00983D68"/>
    <w:pPr>
      <w:spacing w:after="100"/>
      <w:ind w:left="240"/>
    </w:pPr>
  </w:style>
  <w:style w:type="paragraph" w:styleId="TOC3">
    <w:name w:val="toc 3"/>
    <w:basedOn w:val="Normal"/>
    <w:next w:val="Normal"/>
    <w:autoRedefine/>
    <w:uiPriority w:val="39"/>
    <w:rsid w:val="00983D68"/>
    <w:pPr>
      <w:spacing w:after="100"/>
      <w:ind w:left="480"/>
    </w:pPr>
  </w:style>
  <w:style w:type="paragraph" w:styleId="IntenseQuote">
    <w:name w:val="Intense Quote"/>
    <w:basedOn w:val="Normal"/>
    <w:next w:val="Normal"/>
    <w:link w:val="IntenseQuoteChar"/>
    <w:uiPriority w:val="30"/>
    <w:qFormat/>
    <w:rsid w:val="009977A8"/>
    <w:pPr>
      <w:keepLines/>
      <w:pBdr>
        <w:top w:val="single" w:sz="4" w:space="5" w:color="auto"/>
        <w:bottom w:val="single" w:sz="4" w:space="5" w:color="auto"/>
      </w:pBdr>
      <w:jc w:val="left"/>
    </w:pPr>
    <w:rPr>
      <w:b/>
      <w:iCs/>
      <w:color w:val="262626" w:themeColor="text1" w:themeTint="D9"/>
      <w:sz w:val="20"/>
    </w:rPr>
  </w:style>
  <w:style w:type="character" w:customStyle="1" w:styleId="IntenseQuoteChar">
    <w:name w:val="Intense Quote Char"/>
    <w:basedOn w:val="DefaultParagraphFont"/>
    <w:link w:val="IntenseQuote"/>
    <w:uiPriority w:val="30"/>
    <w:rsid w:val="009977A8"/>
    <w:rPr>
      <w:rFonts w:ascii="Arial" w:hAnsi="Arial"/>
      <w:b/>
      <w:iCs/>
      <w:color w:val="262626" w:themeColor="text1" w:themeTint="D9"/>
      <w:lang w:eastAsia="en-US"/>
    </w:rPr>
  </w:style>
  <w:style w:type="paragraph" w:styleId="Revision">
    <w:name w:val="Revision"/>
    <w:hidden/>
    <w:uiPriority w:val="99"/>
    <w:semiHidden/>
    <w:rsid w:val="007F1ACE"/>
    <w:rPr>
      <w:rFonts w:ascii="Arial" w:hAnsi="Arial"/>
      <w:sz w:val="24"/>
      <w:lang w:eastAsia="en-US"/>
    </w:rPr>
  </w:style>
  <w:style w:type="character" w:styleId="Emphasis">
    <w:name w:val="Emphasis"/>
    <w:basedOn w:val="DefaultParagraphFont"/>
    <w:qFormat/>
    <w:rsid w:val="004C66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3682">
      <w:bodyDiv w:val="1"/>
      <w:marLeft w:val="0"/>
      <w:marRight w:val="0"/>
      <w:marTop w:val="0"/>
      <w:marBottom w:val="0"/>
      <w:divBdr>
        <w:top w:val="none" w:sz="0" w:space="0" w:color="auto"/>
        <w:left w:val="none" w:sz="0" w:space="0" w:color="auto"/>
        <w:bottom w:val="none" w:sz="0" w:space="0" w:color="auto"/>
        <w:right w:val="none" w:sz="0" w:space="0" w:color="auto"/>
      </w:divBdr>
      <w:divsChild>
        <w:div w:id="988556795">
          <w:marLeft w:val="0"/>
          <w:marRight w:val="0"/>
          <w:marTop w:val="0"/>
          <w:marBottom w:val="0"/>
          <w:divBdr>
            <w:top w:val="none" w:sz="0" w:space="0" w:color="auto"/>
            <w:left w:val="none" w:sz="0" w:space="0" w:color="auto"/>
            <w:bottom w:val="none" w:sz="0" w:space="0" w:color="auto"/>
            <w:right w:val="none" w:sz="0" w:space="0" w:color="auto"/>
          </w:divBdr>
          <w:divsChild>
            <w:div w:id="912159093">
              <w:marLeft w:val="0"/>
              <w:marRight w:val="0"/>
              <w:marTop w:val="0"/>
              <w:marBottom w:val="0"/>
              <w:divBdr>
                <w:top w:val="none" w:sz="0" w:space="0" w:color="auto"/>
                <w:left w:val="none" w:sz="0" w:space="0" w:color="auto"/>
                <w:bottom w:val="none" w:sz="0" w:space="0" w:color="auto"/>
                <w:right w:val="none" w:sz="0" w:space="0" w:color="auto"/>
              </w:divBdr>
              <w:divsChild>
                <w:div w:id="1547177322">
                  <w:marLeft w:val="0"/>
                  <w:marRight w:val="0"/>
                  <w:marTop w:val="0"/>
                  <w:marBottom w:val="0"/>
                  <w:divBdr>
                    <w:top w:val="none" w:sz="0" w:space="0" w:color="auto"/>
                    <w:left w:val="none" w:sz="0" w:space="0" w:color="auto"/>
                    <w:bottom w:val="none" w:sz="0" w:space="0" w:color="auto"/>
                    <w:right w:val="none" w:sz="0" w:space="0" w:color="auto"/>
                  </w:divBdr>
                  <w:divsChild>
                    <w:div w:id="11626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42399">
      <w:bodyDiv w:val="1"/>
      <w:marLeft w:val="0"/>
      <w:marRight w:val="0"/>
      <w:marTop w:val="0"/>
      <w:marBottom w:val="0"/>
      <w:divBdr>
        <w:top w:val="none" w:sz="0" w:space="0" w:color="auto"/>
        <w:left w:val="none" w:sz="0" w:space="0" w:color="auto"/>
        <w:bottom w:val="none" w:sz="0" w:space="0" w:color="auto"/>
        <w:right w:val="none" w:sz="0" w:space="0" w:color="auto"/>
      </w:divBdr>
    </w:div>
    <w:div w:id="100808546">
      <w:bodyDiv w:val="1"/>
      <w:marLeft w:val="0"/>
      <w:marRight w:val="0"/>
      <w:marTop w:val="0"/>
      <w:marBottom w:val="0"/>
      <w:divBdr>
        <w:top w:val="none" w:sz="0" w:space="0" w:color="auto"/>
        <w:left w:val="none" w:sz="0" w:space="0" w:color="auto"/>
        <w:bottom w:val="none" w:sz="0" w:space="0" w:color="auto"/>
        <w:right w:val="none" w:sz="0" w:space="0" w:color="auto"/>
      </w:divBdr>
    </w:div>
    <w:div w:id="281109119">
      <w:bodyDiv w:val="1"/>
      <w:marLeft w:val="0"/>
      <w:marRight w:val="0"/>
      <w:marTop w:val="0"/>
      <w:marBottom w:val="0"/>
      <w:divBdr>
        <w:top w:val="none" w:sz="0" w:space="0" w:color="auto"/>
        <w:left w:val="none" w:sz="0" w:space="0" w:color="auto"/>
        <w:bottom w:val="none" w:sz="0" w:space="0" w:color="auto"/>
        <w:right w:val="none" w:sz="0" w:space="0" w:color="auto"/>
      </w:divBdr>
    </w:div>
    <w:div w:id="450637916">
      <w:bodyDiv w:val="1"/>
      <w:marLeft w:val="0"/>
      <w:marRight w:val="0"/>
      <w:marTop w:val="0"/>
      <w:marBottom w:val="0"/>
      <w:divBdr>
        <w:top w:val="none" w:sz="0" w:space="0" w:color="auto"/>
        <w:left w:val="none" w:sz="0" w:space="0" w:color="auto"/>
        <w:bottom w:val="none" w:sz="0" w:space="0" w:color="auto"/>
        <w:right w:val="none" w:sz="0" w:space="0" w:color="auto"/>
      </w:divBdr>
    </w:div>
    <w:div w:id="467358880">
      <w:bodyDiv w:val="1"/>
      <w:marLeft w:val="0"/>
      <w:marRight w:val="0"/>
      <w:marTop w:val="0"/>
      <w:marBottom w:val="0"/>
      <w:divBdr>
        <w:top w:val="none" w:sz="0" w:space="0" w:color="auto"/>
        <w:left w:val="none" w:sz="0" w:space="0" w:color="auto"/>
        <w:bottom w:val="none" w:sz="0" w:space="0" w:color="auto"/>
        <w:right w:val="none" w:sz="0" w:space="0" w:color="auto"/>
      </w:divBdr>
    </w:div>
    <w:div w:id="511726373">
      <w:bodyDiv w:val="1"/>
      <w:marLeft w:val="0"/>
      <w:marRight w:val="0"/>
      <w:marTop w:val="0"/>
      <w:marBottom w:val="0"/>
      <w:divBdr>
        <w:top w:val="none" w:sz="0" w:space="0" w:color="auto"/>
        <w:left w:val="none" w:sz="0" w:space="0" w:color="auto"/>
        <w:bottom w:val="none" w:sz="0" w:space="0" w:color="auto"/>
        <w:right w:val="none" w:sz="0" w:space="0" w:color="auto"/>
      </w:divBdr>
    </w:div>
    <w:div w:id="575743278">
      <w:bodyDiv w:val="1"/>
      <w:marLeft w:val="0"/>
      <w:marRight w:val="0"/>
      <w:marTop w:val="0"/>
      <w:marBottom w:val="0"/>
      <w:divBdr>
        <w:top w:val="none" w:sz="0" w:space="0" w:color="auto"/>
        <w:left w:val="none" w:sz="0" w:space="0" w:color="auto"/>
        <w:bottom w:val="none" w:sz="0" w:space="0" w:color="auto"/>
        <w:right w:val="none" w:sz="0" w:space="0" w:color="auto"/>
      </w:divBdr>
    </w:div>
    <w:div w:id="670134834">
      <w:bodyDiv w:val="1"/>
      <w:marLeft w:val="0"/>
      <w:marRight w:val="0"/>
      <w:marTop w:val="0"/>
      <w:marBottom w:val="0"/>
      <w:divBdr>
        <w:top w:val="none" w:sz="0" w:space="0" w:color="auto"/>
        <w:left w:val="none" w:sz="0" w:space="0" w:color="auto"/>
        <w:bottom w:val="none" w:sz="0" w:space="0" w:color="auto"/>
        <w:right w:val="none" w:sz="0" w:space="0" w:color="auto"/>
      </w:divBdr>
      <w:divsChild>
        <w:div w:id="14812265">
          <w:marLeft w:val="0"/>
          <w:marRight w:val="0"/>
          <w:marTop w:val="0"/>
          <w:marBottom w:val="0"/>
          <w:divBdr>
            <w:top w:val="none" w:sz="0" w:space="0" w:color="auto"/>
            <w:left w:val="none" w:sz="0" w:space="0" w:color="auto"/>
            <w:bottom w:val="none" w:sz="0" w:space="0" w:color="auto"/>
            <w:right w:val="none" w:sz="0" w:space="0" w:color="auto"/>
          </w:divBdr>
          <w:divsChild>
            <w:div w:id="1169173233">
              <w:marLeft w:val="0"/>
              <w:marRight w:val="0"/>
              <w:marTop w:val="0"/>
              <w:marBottom w:val="0"/>
              <w:divBdr>
                <w:top w:val="none" w:sz="0" w:space="0" w:color="auto"/>
                <w:left w:val="none" w:sz="0" w:space="0" w:color="auto"/>
                <w:bottom w:val="none" w:sz="0" w:space="0" w:color="auto"/>
                <w:right w:val="none" w:sz="0" w:space="0" w:color="auto"/>
              </w:divBdr>
              <w:divsChild>
                <w:div w:id="1404260426">
                  <w:marLeft w:val="0"/>
                  <w:marRight w:val="0"/>
                  <w:marTop w:val="0"/>
                  <w:marBottom w:val="0"/>
                  <w:divBdr>
                    <w:top w:val="none" w:sz="0" w:space="0" w:color="auto"/>
                    <w:left w:val="none" w:sz="0" w:space="0" w:color="auto"/>
                    <w:bottom w:val="none" w:sz="0" w:space="0" w:color="auto"/>
                    <w:right w:val="none" w:sz="0" w:space="0" w:color="auto"/>
                  </w:divBdr>
                  <w:divsChild>
                    <w:div w:id="149186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771619">
      <w:bodyDiv w:val="1"/>
      <w:marLeft w:val="0"/>
      <w:marRight w:val="0"/>
      <w:marTop w:val="0"/>
      <w:marBottom w:val="0"/>
      <w:divBdr>
        <w:top w:val="none" w:sz="0" w:space="0" w:color="auto"/>
        <w:left w:val="none" w:sz="0" w:space="0" w:color="auto"/>
        <w:bottom w:val="none" w:sz="0" w:space="0" w:color="auto"/>
        <w:right w:val="none" w:sz="0" w:space="0" w:color="auto"/>
      </w:divBdr>
      <w:divsChild>
        <w:div w:id="465242073">
          <w:marLeft w:val="0"/>
          <w:marRight w:val="0"/>
          <w:marTop w:val="0"/>
          <w:marBottom w:val="0"/>
          <w:divBdr>
            <w:top w:val="none" w:sz="0" w:space="0" w:color="auto"/>
            <w:left w:val="none" w:sz="0" w:space="0" w:color="auto"/>
            <w:bottom w:val="none" w:sz="0" w:space="0" w:color="auto"/>
            <w:right w:val="none" w:sz="0" w:space="0" w:color="auto"/>
          </w:divBdr>
          <w:divsChild>
            <w:div w:id="113182754">
              <w:marLeft w:val="0"/>
              <w:marRight w:val="0"/>
              <w:marTop w:val="0"/>
              <w:marBottom w:val="0"/>
              <w:divBdr>
                <w:top w:val="none" w:sz="0" w:space="0" w:color="auto"/>
                <w:left w:val="none" w:sz="0" w:space="0" w:color="auto"/>
                <w:bottom w:val="none" w:sz="0" w:space="0" w:color="auto"/>
                <w:right w:val="none" w:sz="0" w:space="0" w:color="auto"/>
              </w:divBdr>
              <w:divsChild>
                <w:div w:id="854536295">
                  <w:marLeft w:val="0"/>
                  <w:marRight w:val="0"/>
                  <w:marTop w:val="0"/>
                  <w:marBottom w:val="0"/>
                  <w:divBdr>
                    <w:top w:val="single" w:sz="6" w:space="8" w:color="D3D3D3"/>
                    <w:left w:val="none" w:sz="0" w:space="0" w:color="auto"/>
                    <w:bottom w:val="none" w:sz="0" w:space="0" w:color="auto"/>
                    <w:right w:val="none" w:sz="0" w:space="0" w:color="auto"/>
                  </w:divBdr>
                  <w:divsChild>
                    <w:div w:id="655189184">
                      <w:marLeft w:val="0"/>
                      <w:marRight w:val="0"/>
                      <w:marTop w:val="0"/>
                      <w:marBottom w:val="0"/>
                      <w:divBdr>
                        <w:top w:val="none" w:sz="0" w:space="0" w:color="auto"/>
                        <w:left w:val="none" w:sz="0" w:space="0" w:color="auto"/>
                        <w:bottom w:val="none" w:sz="0" w:space="0" w:color="auto"/>
                        <w:right w:val="none" w:sz="0" w:space="0" w:color="auto"/>
                      </w:divBdr>
                      <w:divsChild>
                        <w:div w:id="176313521">
                          <w:marLeft w:val="0"/>
                          <w:marRight w:val="0"/>
                          <w:marTop w:val="0"/>
                          <w:marBottom w:val="0"/>
                          <w:divBdr>
                            <w:top w:val="none" w:sz="0" w:space="0" w:color="auto"/>
                            <w:left w:val="none" w:sz="0" w:space="0" w:color="auto"/>
                            <w:bottom w:val="none" w:sz="0" w:space="0" w:color="auto"/>
                            <w:right w:val="none" w:sz="0" w:space="0" w:color="auto"/>
                          </w:divBdr>
                          <w:divsChild>
                            <w:div w:id="92408990">
                              <w:marLeft w:val="0"/>
                              <w:marRight w:val="0"/>
                              <w:marTop w:val="0"/>
                              <w:marBottom w:val="0"/>
                              <w:divBdr>
                                <w:top w:val="none" w:sz="0" w:space="0" w:color="auto"/>
                                <w:left w:val="none" w:sz="0" w:space="0" w:color="auto"/>
                                <w:bottom w:val="none" w:sz="0" w:space="0" w:color="auto"/>
                                <w:right w:val="none" w:sz="0" w:space="0" w:color="auto"/>
                              </w:divBdr>
                              <w:divsChild>
                                <w:div w:id="4970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118391">
      <w:bodyDiv w:val="1"/>
      <w:marLeft w:val="0"/>
      <w:marRight w:val="0"/>
      <w:marTop w:val="0"/>
      <w:marBottom w:val="0"/>
      <w:divBdr>
        <w:top w:val="none" w:sz="0" w:space="0" w:color="auto"/>
        <w:left w:val="none" w:sz="0" w:space="0" w:color="auto"/>
        <w:bottom w:val="none" w:sz="0" w:space="0" w:color="auto"/>
        <w:right w:val="none" w:sz="0" w:space="0" w:color="auto"/>
      </w:divBdr>
    </w:div>
    <w:div w:id="856314475">
      <w:bodyDiv w:val="1"/>
      <w:marLeft w:val="0"/>
      <w:marRight w:val="0"/>
      <w:marTop w:val="0"/>
      <w:marBottom w:val="0"/>
      <w:divBdr>
        <w:top w:val="none" w:sz="0" w:space="0" w:color="auto"/>
        <w:left w:val="none" w:sz="0" w:space="0" w:color="auto"/>
        <w:bottom w:val="none" w:sz="0" w:space="0" w:color="auto"/>
        <w:right w:val="none" w:sz="0" w:space="0" w:color="auto"/>
      </w:divBdr>
    </w:div>
    <w:div w:id="1047684254">
      <w:bodyDiv w:val="1"/>
      <w:marLeft w:val="0"/>
      <w:marRight w:val="0"/>
      <w:marTop w:val="0"/>
      <w:marBottom w:val="0"/>
      <w:divBdr>
        <w:top w:val="none" w:sz="0" w:space="0" w:color="auto"/>
        <w:left w:val="none" w:sz="0" w:space="0" w:color="auto"/>
        <w:bottom w:val="none" w:sz="0" w:space="0" w:color="auto"/>
        <w:right w:val="none" w:sz="0" w:space="0" w:color="auto"/>
      </w:divBdr>
    </w:div>
    <w:div w:id="1050226453">
      <w:bodyDiv w:val="1"/>
      <w:marLeft w:val="0"/>
      <w:marRight w:val="0"/>
      <w:marTop w:val="0"/>
      <w:marBottom w:val="0"/>
      <w:divBdr>
        <w:top w:val="none" w:sz="0" w:space="0" w:color="auto"/>
        <w:left w:val="none" w:sz="0" w:space="0" w:color="auto"/>
        <w:bottom w:val="none" w:sz="0" w:space="0" w:color="auto"/>
        <w:right w:val="none" w:sz="0" w:space="0" w:color="auto"/>
      </w:divBdr>
    </w:div>
    <w:div w:id="1083457787">
      <w:bodyDiv w:val="1"/>
      <w:marLeft w:val="0"/>
      <w:marRight w:val="0"/>
      <w:marTop w:val="0"/>
      <w:marBottom w:val="0"/>
      <w:divBdr>
        <w:top w:val="none" w:sz="0" w:space="0" w:color="auto"/>
        <w:left w:val="none" w:sz="0" w:space="0" w:color="auto"/>
        <w:bottom w:val="none" w:sz="0" w:space="0" w:color="auto"/>
        <w:right w:val="none" w:sz="0" w:space="0" w:color="auto"/>
      </w:divBdr>
      <w:divsChild>
        <w:div w:id="1276593709">
          <w:marLeft w:val="0"/>
          <w:marRight w:val="0"/>
          <w:marTop w:val="0"/>
          <w:marBottom w:val="0"/>
          <w:divBdr>
            <w:top w:val="none" w:sz="0" w:space="0" w:color="auto"/>
            <w:left w:val="none" w:sz="0" w:space="0" w:color="auto"/>
            <w:bottom w:val="none" w:sz="0" w:space="0" w:color="auto"/>
            <w:right w:val="none" w:sz="0" w:space="0" w:color="auto"/>
          </w:divBdr>
          <w:divsChild>
            <w:div w:id="1140852281">
              <w:marLeft w:val="0"/>
              <w:marRight w:val="0"/>
              <w:marTop w:val="0"/>
              <w:marBottom w:val="0"/>
              <w:divBdr>
                <w:top w:val="none" w:sz="0" w:space="0" w:color="auto"/>
                <w:left w:val="none" w:sz="0" w:space="0" w:color="auto"/>
                <w:bottom w:val="none" w:sz="0" w:space="0" w:color="auto"/>
                <w:right w:val="none" w:sz="0" w:space="0" w:color="auto"/>
              </w:divBdr>
              <w:divsChild>
                <w:div w:id="33386028">
                  <w:marLeft w:val="0"/>
                  <w:marRight w:val="0"/>
                  <w:marTop w:val="0"/>
                  <w:marBottom w:val="0"/>
                  <w:divBdr>
                    <w:top w:val="single" w:sz="6" w:space="8" w:color="D3D3D3"/>
                    <w:left w:val="none" w:sz="0" w:space="0" w:color="auto"/>
                    <w:bottom w:val="none" w:sz="0" w:space="0" w:color="auto"/>
                    <w:right w:val="none" w:sz="0" w:space="0" w:color="auto"/>
                  </w:divBdr>
                  <w:divsChild>
                    <w:div w:id="908615627">
                      <w:marLeft w:val="0"/>
                      <w:marRight w:val="0"/>
                      <w:marTop w:val="0"/>
                      <w:marBottom w:val="0"/>
                      <w:divBdr>
                        <w:top w:val="none" w:sz="0" w:space="0" w:color="auto"/>
                        <w:left w:val="none" w:sz="0" w:space="0" w:color="auto"/>
                        <w:bottom w:val="none" w:sz="0" w:space="0" w:color="auto"/>
                        <w:right w:val="none" w:sz="0" w:space="0" w:color="auto"/>
                      </w:divBdr>
                      <w:divsChild>
                        <w:div w:id="1026053711">
                          <w:marLeft w:val="0"/>
                          <w:marRight w:val="0"/>
                          <w:marTop w:val="0"/>
                          <w:marBottom w:val="0"/>
                          <w:divBdr>
                            <w:top w:val="none" w:sz="0" w:space="0" w:color="auto"/>
                            <w:left w:val="none" w:sz="0" w:space="0" w:color="auto"/>
                            <w:bottom w:val="none" w:sz="0" w:space="0" w:color="auto"/>
                            <w:right w:val="none" w:sz="0" w:space="0" w:color="auto"/>
                          </w:divBdr>
                          <w:divsChild>
                            <w:div w:id="89686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8063542">
      <w:bodyDiv w:val="1"/>
      <w:marLeft w:val="0"/>
      <w:marRight w:val="0"/>
      <w:marTop w:val="0"/>
      <w:marBottom w:val="0"/>
      <w:divBdr>
        <w:top w:val="none" w:sz="0" w:space="0" w:color="auto"/>
        <w:left w:val="none" w:sz="0" w:space="0" w:color="auto"/>
        <w:bottom w:val="none" w:sz="0" w:space="0" w:color="auto"/>
        <w:right w:val="none" w:sz="0" w:space="0" w:color="auto"/>
      </w:divBdr>
    </w:div>
    <w:div w:id="1570383983">
      <w:bodyDiv w:val="1"/>
      <w:marLeft w:val="0"/>
      <w:marRight w:val="0"/>
      <w:marTop w:val="0"/>
      <w:marBottom w:val="0"/>
      <w:divBdr>
        <w:top w:val="none" w:sz="0" w:space="0" w:color="auto"/>
        <w:left w:val="none" w:sz="0" w:space="0" w:color="auto"/>
        <w:bottom w:val="none" w:sz="0" w:space="0" w:color="auto"/>
        <w:right w:val="none" w:sz="0" w:space="0" w:color="auto"/>
      </w:divBdr>
    </w:div>
    <w:div w:id="1595356489">
      <w:bodyDiv w:val="1"/>
      <w:marLeft w:val="0"/>
      <w:marRight w:val="0"/>
      <w:marTop w:val="0"/>
      <w:marBottom w:val="0"/>
      <w:divBdr>
        <w:top w:val="none" w:sz="0" w:space="0" w:color="auto"/>
        <w:left w:val="none" w:sz="0" w:space="0" w:color="auto"/>
        <w:bottom w:val="none" w:sz="0" w:space="0" w:color="auto"/>
        <w:right w:val="none" w:sz="0" w:space="0" w:color="auto"/>
      </w:divBdr>
    </w:div>
    <w:div w:id="1764178524">
      <w:bodyDiv w:val="1"/>
      <w:marLeft w:val="0"/>
      <w:marRight w:val="0"/>
      <w:marTop w:val="0"/>
      <w:marBottom w:val="0"/>
      <w:divBdr>
        <w:top w:val="none" w:sz="0" w:space="0" w:color="auto"/>
        <w:left w:val="none" w:sz="0" w:space="0" w:color="auto"/>
        <w:bottom w:val="none" w:sz="0" w:space="0" w:color="auto"/>
        <w:right w:val="none" w:sz="0" w:space="0" w:color="auto"/>
      </w:divBdr>
    </w:div>
    <w:div w:id="1834760896">
      <w:bodyDiv w:val="1"/>
      <w:marLeft w:val="0"/>
      <w:marRight w:val="0"/>
      <w:marTop w:val="0"/>
      <w:marBottom w:val="0"/>
      <w:divBdr>
        <w:top w:val="none" w:sz="0" w:space="0" w:color="auto"/>
        <w:left w:val="none" w:sz="0" w:space="0" w:color="auto"/>
        <w:bottom w:val="none" w:sz="0" w:space="0" w:color="auto"/>
        <w:right w:val="none" w:sz="0" w:space="0" w:color="auto"/>
      </w:divBdr>
    </w:div>
    <w:div w:id="1911110784">
      <w:bodyDiv w:val="1"/>
      <w:marLeft w:val="0"/>
      <w:marRight w:val="0"/>
      <w:marTop w:val="0"/>
      <w:marBottom w:val="0"/>
      <w:divBdr>
        <w:top w:val="none" w:sz="0" w:space="0" w:color="auto"/>
        <w:left w:val="none" w:sz="0" w:space="0" w:color="auto"/>
        <w:bottom w:val="none" w:sz="0" w:space="0" w:color="auto"/>
        <w:right w:val="none" w:sz="0" w:space="0" w:color="auto"/>
      </w:divBdr>
    </w:div>
    <w:div w:id="1959600687">
      <w:bodyDiv w:val="1"/>
      <w:marLeft w:val="0"/>
      <w:marRight w:val="0"/>
      <w:marTop w:val="0"/>
      <w:marBottom w:val="0"/>
      <w:divBdr>
        <w:top w:val="none" w:sz="0" w:space="0" w:color="auto"/>
        <w:left w:val="none" w:sz="0" w:space="0" w:color="auto"/>
        <w:bottom w:val="none" w:sz="0" w:space="0" w:color="auto"/>
        <w:right w:val="none" w:sz="0" w:space="0" w:color="auto"/>
      </w:divBdr>
    </w:div>
    <w:div w:id="2002390850">
      <w:bodyDiv w:val="1"/>
      <w:marLeft w:val="0"/>
      <w:marRight w:val="0"/>
      <w:marTop w:val="0"/>
      <w:marBottom w:val="0"/>
      <w:divBdr>
        <w:top w:val="none" w:sz="0" w:space="0" w:color="auto"/>
        <w:left w:val="none" w:sz="0" w:space="0" w:color="auto"/>
        <w:bottom w:val="none" w:sz="0" w:space="0" w:color="auto"/>
        <w:right w:val="none" w:sz="0" w:space="0" w:color="auto"/>
      </w:divBdr>
    </w:div>
    <w:div w:id="206602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rancis\Application%20Data\Microsoft\Templates\RK%20commerci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84C25-3E31-497C-BDC0-C798B1800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RK commercial</Template>
  <TotalTime>0</TotalTime>
  <Pages>7</Pages>
  <Words>3471</Words>
  <Characters>19787</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TITLE</vt:lpstr>
    </vt:vector>
  </TitlesOfParts>
  <Company>ECGD</Company>
  <LinksUpToDate>false</LinksUpToDate>
  <CharactersWithSpaces>23212</CharactersWithSpaces>
  <SharedDoc>false</SharedDoc>
  <HLinks>
    <vt:vector size="12" baseType="variant">
      <vt:variant>
        <vt:i4>4980807</vt:i4>
      </vt:variant>
      <vt:variant>
        <vt:i4>3</vt:i4>
      </vt:variant>
      <vt:variant>
        <vt:i4>0</vt:i4>
      </vt:variant>
      <vt:variant>
        <vt:i4>5</vt:i4>
      </vt:variant>
      <vt:variant>
        <vt:lpwstr>http://www.euro2015.org/</vt:lpwstr>
      </vt:variant>
      <vt:variant>
        <vt:lpwstr/>
      </vt:variant>
      <vt:variant>
        <vt:i4>2949162</vt:i4>
      </vt:variant>
      <vt:variant>
        <vt:i4>0</vt:i4>
      </vt:variant>
      <vt:variant>
        <vt:i4>0</vt:i4>
      </vt:variant>
      <vt:variant>
        <vt:i4>5</vt:i4>
      </vt:variant>
      <vt:variant>
        <vt:lpwstr>http://www.euro2015.org/MAI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HP Authorized Customer</dc:creator>
  <cp:lastModifiedBy>Heather BEDFORD (MCI Glasgow)</cp:lastModifiedBy>
  <cp:revision>2</cp:revision>
  <cp:lastPrinted>2010-12-31T10:13:00Z</cp:lastPrinted>
  <dcterms:created xsi:type="dcterms:W3CDTF">2015-07-08T12:54:00Z</dcterms:created>
  <dcterms:modified xsi:type="dcterms:W3CDTF">2015-07-08T12:54:00Z</dcterms:modified>
</cp:coreProperties>
</file>